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F6FF" w:themeColor="accent5"/>
  <w:body>
    <w:p w14:paraId="2F74C765" w14:textId="2957261F" w:rsidR="00F765FC" w:rsidRPr="002847A2" w:rsidRDefault="00F765FC" w:rsidP="00F765FC">
      <w:pPr>
        <w:pStyle w:val="Graphicsanchor"/>
        <w:rPr>
          <w:rFonts w:ascii="Arial" w:hAnsi="Arial" w:cs="Arial"/>
        </w:rPr>
      </w:pPr>
      <w:r w:rsidRPr="002847A2">
        <w:rPr>
          <w:rFonts w:ascii="Arial" w:hAnsi="Arial" w:cs="Arial"/>
          <w:noProof/>
        </w:rPr>
        <mc:AlternateContent>
          <mc:Choice Requires="wps">
            <w:drawing>
              <wp:anchor distT="0" distB="0" distL="114300" distR="114300" simplePos="0" relativeHeight="251659264" behindDoc="1" locked="1" layoutInCell="1" allowOverlap="1" wp14:anchorId="0F5E2E89" wp14:editId="50988408">
                <wp:simplePos x="0" y="0"/>
                <wp:positionH relativeFrom="column">
                  <wp:posOffset>-914400</wp:posOffset>
                </wp:positionH>
                <wp:positionV relativeFrom="paragraph">
                  <wp:posOffset>-914400</wp:posOffset>
                </wp:positionV>
                <wp:extent cx="7772400" cy="2532888"/>
                <wp:effectExtent l="0" t="0" r="0" b="1270"/>
                <wp:wrapNone/>
                <wp:docPr id="11237545"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253288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w:pict w14:anchorId="232EADAB">
              <v:rect id="Rectangle 2" style="position:absolute;margin-left:-1in;margin-top:-1in;width:612pt;height:199.4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lt="&quot;&quot;" o:spid="_x0000_s1026" fillcolor="white [3212]" stroked="f" strokeweight="1pt" w14:anchorId="10DAD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">
                <w10:anchorlock/>
              </v:rect>
            </w:pict>
          </mc:Fallback>
        </mc:AlternateContent>
      </w:r>
    </w:p>
    <w:p w14:paraId="274C3D49" w14:textId="59B579F3" w:rsidR="4AD1E48D" w:rsidRPr="002847A2" w:rsidRDefault="4AD1E48D" w:rsidP="19116544">
      <w:pPr>
        <w:pStyle w:val="Toprowtext"/>
        <w:rPr>
          <w:rFonts w:ascii="Arial" w:hAnsi="Arial" w:cs="Arial"/>
        </w:rPr>
      </w:pPr>
      <w:r w:rsidRPr="002847A2">
        <w:rPr>
          <w:rFonts w:ascii="Arial" w:hAnsi="Arial" w:cs="Arial"/>
          <w:noProof/>
        </w:rPr>
        <w:drawing>
          <wp:inline distT="0" distB="0" distL="0" distR="0" wp14:anchorId="32F809F0" wp14:editId="1A4D96CA">
            <wp:extent cx="3334215" cy="1190791"/>
            <wp:effectExtent l="0" t="0" r="0" b="0"/>
            <wp:docPr id="20531691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169124" name=""/>
                    <pic:cNvPicPr/>
                  </pic:nvPicPr>
                  <pic:blipFill>
                    <a:blip r:embed="rId10">
                      <a:extLst>
                        <a:ext uri="{28A0092B-C50C-407E-A947-70E740481C1C}">
                          <a14:useLocalDpi xmlns:a14="http://schemas.microsoft.com/office/drawing/2010/main" val="0"/>
                        </a:ext>
                      </a:extLst>
                    </a:blip>
                    <a:stretch>
                      <a:fillRect/>
                    </a:stretch>
                  </pic:blipFill>
                  <pic:spPr>
                    <a:xfrm>
                      <a:off x="0" y="0"/>
                      <a:ext cx="3334215" cy="1190791"/>
                    </a:xfrm>
                    <a:prstGeom prst="rect">
                      <a:avLst/>
                    </a:prstGeom>
                  </pic:spPr>
                </pic:pic>
              </a:graphicData>
            </a:graphic>
          </wp:inline>
        </w:drawing>
      </w:r>
    </w:p>
    <w:p w14:paraId="0A49186D" w14:textId="4ACCD42B" w:rsidR="19116544" w:rsidRPr="002847A2" w:rsidRDefault="19116544" w:rsidP="19116544">
      <w:pPr>
        <w:pStyle w:val="Toprowtext"/>
        <w:rPr>
          <w:rFonts w:ascii="Arial" w:hAnsi="Arial" w:cs="Arial"/>
        </w:rPr>
      </w:pPr>
    </w:p>
    <w:p w14:paraId="7C12EB83" w14:textId="683E3095" w:rsidR="006D7A6C" w:rsidRPr="002847A2" w:rsidRDefault="00602D80" w:rsidP="19116544">
      <w:pPr>
        <w:pStyle w:val="QuarterNumber"/>
        <w:rPr>
          <w:rFonts w:ascii="Arial" w:hAnsi="Arial" w:cs="Arial"/>
          <w:sz w:val="52"/>
          <w:szCs w:val="52"/>
        </w:rPr>
      </w:pPr>
      <w:r>
        <w:rPr>
          <w:rFonts w:ascii="Arial" w:hAnsi="Arial" w:cs="Arial"/>
          <w:sz w:val="56"/>
          <w:szCs w:val="56"/>
        </w:rPr>
        <w:t>GLP-1 injections</w:t>
      </w:r>
      <w:r w:rsidR="3CA21265" w:rsidRPr="002847A2">
        <w:rPr>
          <w:rFonts w:ascii="Arial" w:hAnsi="Arial" w:cs="Arial"/>
          <w:sz w:val="56"/>
          <w:szCs w:val="56"/>
        </w:rPr>
        <w:t xml:space="preserve"> AND HORMONe Replacement Therapy (HRT) </w:t>
      </w:r>
    </w:p>
    <w:p w14:paraId="0F34ADB5" w14:textId="23848A9C" w:rsidR="006D7A6C" w:rsidRPr="002847A2" w:rsidRDefault="006D7A6C" w:rsidP="19116544">
      <w:pPr>
        <w:pStyle w:val="Title"/>
        <w:rPr>
          <w:rFonts w:ascii="Arial" w:hAnsi="Arial" w:cs="Arial"/>
        </w:rPr>
      </w:pPr>
      <w:r w:rsidRPr="002847A2">
        <w:rPr>
          <w:rFonts w:ascii="Arial" w:hAnsi="Arial" w:cs="Arial"/>
          <w:sz w:val="52"/>
          <w:szCs w:val="52"/>
        </w:rPr>
        <w:t>P</w:t>
      </w:r>
      <w:r w:rsidR="7EE9CF06" w:rsidRPr="002847A2">
        <w:rPr>
          <w:rFonts w:ascii="Arial" w:hAnsi="Arial" w:cs="Arial"/>
          <w:sz w:val="52"/>
          <w:szCs w:val="52"/>
        </w:rPr>
        <w:t>atient Information Leaflet</w:t>
      </w:r>
    </w:p>
    <w:p w14:paraId="09783B7D" w14:textId="33056267" w:rsidR="19116544" w:rsidRPr="002847A2" w:rsidRDefault="19116544" w:rsidP="19116544">
      <w:pPr>
        <w:pStyle w:val="Title"/>
        <w:rPr>
          <w:rFonts w:ascii="Arial" w:hAnsi="Arial" w:cs="Arial"/>
        </w:rPr>
      </w:pPr>
    </w:p>
    <w:p w14:paraId="29E5A58E" w14:textId="66405F5C" w:rsidR="19116544" w:rsidRPr="002847A2" w:rsidRDefault="19116544" w:rsidP="19116544">
      <w:pPr>
        <w:pStyle w:val="Title"/>
        <w:rPr>
          <w:rFonts w:ascii="Arial" w:hAnsi="Arial" w:cs="Arial"/>
        </w:rPr>
      </w:pPr>
    </w:p>
    <w:p w14:paraId="05170F8C" w14:textId="66D3E84B" w:rsidR="19116544" w:rsidRPr="002847A2" w:rsidRDefault="19116544" w:rsidP="19116544">
      <w:pPr>
        <w:rPr>
          <w:rFonts w:ascii="Arial" w:hAnsi="Arial" w:cs="Arial"/>
        </w:rPr>
      </w:pPr>
    </w:p>
    <w:p w14:paraId="666EB367" w14:textId="045AFA0C" w:rsidR="19116544" w:rsidRPr="002847A2" w:rsidRDefault="19116544" w:rsidP="19116544">
      <w:pPr>
        <w:rPr>
          <w:rFonts w:ascii="Arial" w:hAnsi="Arial" w:cs="Arial"/>
        </w:rPr>
      </w:pPr>
    </w:p>
    <w:p w14:paraId="7EF0D9D9" w14:textId="7825DD6C" w:rsidR="19116544" w:rsidRPr="002847A2" w:rsidRDefault="19116544" w:rsidP="19116544">
      <w:pPr>
        <w:rPr>
          <w:rFonts w:ascii="Arial" w:hAnsi="Arial" w:cs="Arial"/>
        </w:rPr>
      </w:pPr>
    </w:p>
    <w:p w14:paraId="4A49CBBF" w14:textId="17D2D15A" w:rsidR="19116544" w:rsidRPr="002847A2" w:rsidRDefault="19116544" w:rsidP="19116544">
      <w:pPr>
        <w:rPr>
          <w:rFonts w:ascii="Arial" w:hAnsi="Arial" w:cs="Arial"/>
        </w:rPr>
      </w:pPr>
    </w:p>
    <w:p w14:paraId="54ABEB03" w14:textId="4F121DD6" w:rsidR="00C926EA" w:rsidRDefault="79B5D07B" w:rsidP="00310986">
      <w:pPr>
        <w:pStyle w:val="Title"/>
        <w:tabs>
          <w:tab w:val="left" w:pos="720"/>
          <w:tab w:val="left" w:pos="1440"/>
          <w:tab w:val="left" w:pos="2160"/>
          <w:tab w:val="left" w:pos="6868"/>
          <w:tab w:val="left" w:pos="7532"/>
          <w:tab w:val="left" w:pos="8234"/>
        </w:tabs>
        <w:rPr>
          <w:rFonts w:ascii="Arial" w:hAnsi="Arial" w:cs="Arial"/>
          <w:sz w:val="16"/>
          <w:szCs w:val="16"/>
        </w:rPr>
      </w:pPr>
      <w:r w:rsidRPr="002847A2">
        <w:rPr>
          <w:rFonts w:ascii="Arial" w:hAnsi="Arial" w:cs="Arial"/>
          <w:sz w:val="16"/>
          <w:szCs w:val="16"/>
        </w:rPr>
        <w:t>DR MATTHEW BELL GPST3</w:t>
      </w:r>
      <w:r w:rsidRPr="002847A2">
        <w:rPr>
          <w:rFonts w:ascii="Arial" w:hAnsi="Arial" w:cs="Arial"/>
        </w:rPr>
        <w:tab/>
      </w:r>
      <w:r w:rsidR="00310986">
        <w:rPr>
          <w:rFonts w:ascii="Arial" w:hAnsi="Arial" w:cs="Arial"/>
        </w:rPr>
        <w:tab/>
      </w:r>
      <w:r w:rsidR="00310986">
        <w:rPr>
          <w:rFonts w:ascii="Arial" w:hAnsi="Arial" w:cs="Arial"/>
        </w:rPr>
        <w:tab/>
        <w:t xml:space="preserve">     </w:t>
      </w:r>
      <w:r w:rsidR="00310986">
        <w:rPr>
          <w:rFonts w:ascii="Arial" w:hAnsi="Arial" w:cs="Arial"/>
          <w:sz w:val="16"/>
          <w:szCs w:val="16"/>
        </w:rPr>
        <w:t>2</w:t>
      </w:r>
      <w:r w:rsidR="00540A57">
        <w:rPr>
          <w:rFonts w:ascii="Arial" w:hAnsi="Arial" w:cs="Arial"/>
          <w:sz w:val="16"/>
          <w:szCs w:val="16"/>
        </w:rPr>
        <w:t>8</w:t>
      </w:r>
      <w:r w:rsidR="00310986">
        <w:rPr>
          <w:rFonts w:ascii="Arial" w:hAnsi="Arial" w:cs="Arial"/>
          <w:sz w:val="16"/>
          <w:szCs w:val="16"/>
        </w:rPr>
        <w:t>/10/2025</w:t>
      </w:r>
      <w:r w:rsidR="00310986">
        <w:rPr>
          <w:rFonts w:ascii="Arial" w:hAnsi="Arial" w:cs="Arial"/>
        </w:rPr>
        <w:tab/>
      </w:r>
    </w:p>
    <w:p w14:paraId="4478D6AD" w14:textId="1F6FD04A" w:rsidR="00C926EA" w:rsidRPr="00C926EA" w:rsidRDefault="00C926EA" w:rsidP="00C926EA">
      <w:pPr>
        <w:pStyle w:val="Title"/>
        <w:rPr>
          <w:rFonts w:ascii="Arial" w:hAnsi="Arial" w:cs="Arial"/>
          <w:sz w:val="16"/>
          <w:szCs w:val="16"/>
        </w:rPr>
      </w:pPr>
      <w:r>
        <w:rPr>
          <w:rFonts w:ascii="Arial" w:hAnsi="Arial" w:cs="Arial"/>
          <w:sz w:val="16"/>
          <w:szCs w:val="16"/>
        </w:rPr>
        <w:t>Dr MAIRI REID GP</w:t>
      </w:r>
    </w:p>
    <w:p w14:paraId="3906457F" w14:textId="1DFA55F4" w:rsidR="1A27C9A0" w:rsidRPr="002847A2" w:rsidRDefault="00540A57" w:rsidP="00540A57">
      <w:pPr>
        <w:rPr>
          <w:rFonts w:ascii="Arial" w:eastAsiaTheme="majorEastAsia" w:hAnsi="Arial" w:cs="Arial"/>
          <w:b/>
          <w:caps/>
          <w:color w:val="263343" w:themeColor="accent6"/>
          <w:spacing w:val="10"/>
          <w:sz w:val="32"/>
          <w:szCs w:val="48"/>
        </w:rPr>
      </w:pPr>
      <w:r>
        <w:rPr>
          <w:noProof/>
        </w:rPr>
        <w:lastRenderedPageBreak/>
        <mc:AlternateContent>
          <mc:Choice Requires="wps">
            <w:drawing>
              <wp:anchor distT="0" distB="0" distL="114300" distR="114300" simplePos="0" relativeHeight="251658239" behindDoc="1" locked="0" layoutInCell="1" allowOverlap="1" wp14:anchorId="6F717DA3" wp14:editId="316A1E03">
                <wp:simplePos x="0" y="0"/>
                <wp:positionH relativeFrom="margin">
                  <wp:posOffset>-344384</wp:posOffset>
                </wp:positionH>
                <wp:positionV relativeFrom="paragraph">
                  <wp:posOffset>-249383</wp:posOffset>
                </wp:positionV>
                <wp:extent cx="6483927" cy="3360717"/>
                <wp:effectExtent l="0" t="0" r="12700" b="11430"/>
                <wp:wrapNone/>
                <wp:docPr id="1883431654" name="Rectangle: Rounded Corners 2"/>
                <wp:cNvGraphicFramePr/>
                <a:graphic xmlns:a="http://schemas.openxmlformats.org/drawingml/2006/main">
                  <a:graphicData uri="http://schemas.microsoft.com/office/word/2010/wordprocessingShape">
                    <wps:wsp>
                      <wps:cNvSpPr/>
                      <wps:spPr>
                        <a:xfrm>
                          <a:off x="0" y="0"/>
                          <a:ext cx="6483927" cy="3360717"/>
                        </a:xfrm>
                        <a:prstGeom prst="roundRect">
                          <a:avLst>
                            <a:gd name="adj" fmla="val 10697"/>
                          </a:avLst>
                        </a:prstGeom>
                        <a:solidFill>
                          <a:schemeClr val="bg1"/>
                        </a:solidFill>
                        <a:ln>
                          <a:solidFill>
                            <a:schemeClr val="bg1"/>
                          </a:solid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154014" id="Rectangle: Rounded Corners 2" o:spid="_x0000_s1026" style="position:absolute;margin-left:-27.1pt;margin-top:-19.65pt;width:510.55pt;height:264.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70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" fillcolor="white [3212]" strokecolor="white [3212]" strokeweight="1pt">
                <v:stroke joinstyle="miter"/>
                <w10:wrap anchorx="margin"/>
              </v:roundrect>
            </w:pict>
          </mc:Fallback>
        </mc:AlternateContent>
      </w:r>
      <w:r w:rsidR="1A27C9A0" w:rsidRPr="002847A2">
        <w:rPr>
          <w:rFonts w:ascii="Arial" w:eastAsiaTheme="majorEastAsia" w:hAnsi="Arial" w:cs="Arial"/>
          <w:b/>
          <w:caps/>
          <w:color w:val="263343" w:themeColor="accent6"/>
          <w:spacing w:val="10"/>
          <w:sz w:val="32"/>
          <w:szCs w:val="48"/>
        </w:rPr>
        <w:t>Why you’re getting this leaflet</w:t>
      </w:r>
    </w:p>
    <w:p w14:paraId="6A9FB69D" w14:textId="50CE8613" w:rsidR="1A27C9A0" w:rsidRDefault="1A27C9A0" w:rsidP="19116544">
      <w:pPr>
        <w:spacing w:before="0" w:after="160" w:line="257" w:lineRule="auto"/>
        <w:rPr>
          <w:rFonts w:ascii="Arial" w:eastAsia="Aptos" w:hAnsi="Arial" w:cs="Arial"/>
          <w:szCs w:val="22"/>
        </w:rPr>
      </w:pPr>
      <w:r w:rsidRPr="002847A2">
        <w:rPr>
          <w:rFonts w:ascii="Arial" w:eastAsia="Aptos" w:hAnsi="Arial" w:cs="Arial"/>
          <w:szCs w:val="22"/>
        </w:rPr>
        <w:t>If you are taking (or</w:t>
      </w:r>
      <w:r w:rsidR="007E223B">
        <w:rPr>
          <w:rFonts w:ascii="Arial" w:eastAsia="Aptos" w:hAnsi="Arial" w:cs="Arial"/>
          <w:szCs w:val="22"/>
        </w:rPr>
        <w:t xml:space="preserve"> are</w:t>
      </w:r>
      <w:r w:rsidRPr="002847A2">
        <w:rPr>
          <w:rFonts w:ascii="Arial" w:eastAsia="Aptos" w:hAnsi="Arial" w:cs="Arial"/>
          <w:szCs w:val="22"/>
        </w:rPr>
        <w:t xml:space="preserve"> planning to start</w:t>
      </w:r>
      <w:r w:rsidR="007E223B">
        <w:rPr>
          <w:rFonts w:ascii="Arial" w:eastAsia="Aptos" w:hAnsi="Arial" w:cs="Arial"/>
          <w:szCs w:val="22"/>
        </w:rPr>
        <w:t xml:space="preserve"> </w:t>
      </w:r>
      <w:proofErr w:type="gramStart"/>
      <w:r w:rsidR="007E223B">
        <w:rPr>
          <w:rFonts w:ascii="Arial" w:eastAsia="Aptos" w:hAnsi="Arial" w:cs="Arial"/>
          <w:szCs w:val="22"/>
        </w:rPr>
        <w:t>taking</w:t>
      </w:r>
      <w:r w:rsidRPr="002847A2">
        <w:rPr>
          <w:rFonts w:ascii="Arial" w:eastAsia="Aptos" w:hAnsi="Arial" w:cs="Arial"/>
          <w:szCs w:val="22"/>
        </w:rPr>
        <w:t xml:space="preserve">)  </w:t>
      </w:r>
      <w:proofErr w:type="spellStart"/>
      <w:r w:rsidRPr="002847A2">
        <w:rPr>
          <w:rFonts w:ascii="Arial" w:eastAsia="Aptos" w:hAnsi="Arial" w:cs="Arial"/>
          <w:b/>
          <w:bCs/>
          <w:szCs w:val="22"/>
        </w:rPr>
        <w:t>Mounjaro</w:t>
      </w:r>
      <w:proofErr w:type="spellEnd"/>
      <w:proofErr w:type="gramEnd"/>
      <w:r w:rsidRPr="002847A2">
        <w:rPr>
          <w:rFonts w:ascii="Arial" w:eastAsia="Aptos" w:hAnsi="Arial" w:cs="Arial"/>
          <w:b/>
          <w:bCs/>
          <w:szCs w:val="22"/>
        </w:rPr>
        <w:t xml:space="preserve"> (</w:t>
      </w:r>
      <w:proofErr w:type="spellStart"/>
      <w:r w:rsidRPr="002847A2">
        <w:rPr>
          <w:rFonts w:ascii="Arial" w:eastAsia="Aptos" w:hAnsi="Arial" w:cs="Arial"/>
          <w:b/>
          <w:bCs/>
          <w:szCs w:val="22"/>
        </w:rPr>
        <w:t>tirzepatide</w:t>
      </w:r>
      <w:proofErr w:type="spellEnd"/>
      <w:r w:rsidRPr="002847A2">
        <w:rPr>
          <w:rFonts w:ascii="Arial" w:eastAsia="Aptos" w:hAnsi="Arial" w:cs="Arial"/>
          <w:b/>
          <w:bCs/>
          <w:szCs w:val="22"/>
        </w:rPr>
        <w:t>)</w:t>
      </w:r>
      <w:r w:rsidRPr="002847A2">
        <w:rPr>
          <w:rFonts w:ascii="Arial" w:eastAsia="Aptos" w:hAnsi="Arial" w:cs="Arial"/>
          <w:szCs w:val="22"/>
        </w:rPr>
        <w:t xml:space="preserve"> while also using </w:t>
      </w:r>
      <w:r w:rsidRPr="002847A2">
        <w:rPr>
          <w:rFonts w:ascii="Arial" w:eastAsia="Aptos" w:hAnsi="Arial" w:cs="Arial"/>
          <w:b/>
          <w:bCs/>
          <w:szCs w:val="22"/>
        </w:rPr>
        <w:t>HRT that contains oral progesterone</w:t>
      </w:r>
      <w:r w:rsidR="001C0E5C">
        <w:rPr>
          <w:rFonts w:ascii="Arial" w:eastAsia="Aptos" w:hAnsi="Arial" w:cs="Arial"/>
          <w:b/>
          <w:bCs/>
          <w:szCs w:val="22"/>
        </w:rPr>
        <w:t xml:space="preserve"> </w:t>
      </w:r>
      <w:r w:rsidRPr="002847A2">
        <w:rPr>
          <w:rFonts w:ascii="Arial" w:eastAsia="Aptos" w:hAnsi="Arial" w:cs="Arial"/>
          <w:b/>
          <w:bCs/>
          <w:szCs w:val="22"/>
        </w:rPr>
        <w:t>/</w:t>
      </w:r>
      <w:r w:rsidR="001C0E5C">
        <w:rPr>
          <w:rFonts w:ascii="Arial" w:eastAsia="Aptos" w:hAnsi="Arial" w:cs="Arial"/>
          <w:b/>
          <w:bCs/>
          <w:szCs w:val="22"/>
        </w:rPr>
        <w:t xml:space="preserve"> </w:t>
      </w:r>
      <w:r w:rsidRPr="002847A2">
        <w:rPr>
          <w:rFonts w:ascii="Arial" w:eastAsia="Aptos" w:hAnsi="Arial" w:cs="Arial"/>
          <w:b/>
          <w:bCs/>
          <w:szCs w:val="22"/>
        </w:rPr>
        <w:t>progestogen</w:t>
      </w:r>
      <w:r w:rsidRPr="002847A2">
        <w:rPr>
          <w:rFonts w:ascii="Arial" w:eastAsia="Aptos" w:hAnsi="Arial" w:cs="Arial"/>
          <w:szCs w:val="22"/>
        </w:rPr>
        <w:t>, there is a</w:t>
      </w:r>
      <w:r w:rsidR="00A11018">
        <w:rPr>
          <w:rFonts w:ascii="Arial" w:eastAsia="Aptos" w:hAnsi="Arial" w:cs="Arial"/>
          <w:szCs w:val="22"/>
        </w:rPr>
        <w:t xml:space="preserve">n </w:t>
      </w:r>
      <w:r w:rsidRPr="002847A2">
        <w:rPr>
          <w:rFonts w:ascii="Arial" w:eastAsia="Aptos" w:hAnsi="Arial" w:cs="Arial"/>
          <w:szCs w:val="22"/>
        </w:rPr>
        <w:t>important interaction we need to manage to keep the lining of your womb (endometrium) protected.</w:t>
      </w:r>
    </w:p>
    <w:p w14:paraId="4EE82579" w14:textId="4226F0B1" w:rsidR="00540A57" w:rsidRDefault="00540A57" w:rsidP="19116544">
      <w:pPr>
        <w:spacing w:before="0" w:after="160" w:line="257" w:lineRule="auto"/>
        <w:rPr>
          <w:rFonts w:ascii="Arial" w:eastAsia="Aptos" w:hAnsi="Arial" w:cs="Arial"/>
          <w:szCs w:val="22"/>
        </w:rPr>
      </w:pPr>
      <w:r>
        <w:rPr>
          <w:rFonts w:ascii="Arial" w:eastAsia="Aptos" w:hAnsi="Arial" w:cs="Arial"/>
          <w:b/>
          <w:bCs/>
          <w:szCs w:val="22"/>
        </w:rPr>
        <w:t xml:space="preserve">Oral progesterone/progestogens </w:t>
      </w:r>
      <w:r w:rsidRPr="00540A57">
        <w:rPr>
          <w:rFonts w:ascii="Arial" w:eastAsia="Aptos" w:hAnsi="Arial" w:cs="Arial"/>
          <w:szCs w:val="22"/>
        </w:rPr>
        <w:t>include</w:t>
      </w:r>
      <w:r>
        <w:rPr>
          <w:rFonts w:ascii="Arial" w:eastAsia="Aptos" w:hAnsi="Arial" w:cs="Arial"/>
          <w:szCs w:val="22"/>
        </w:rPr>
        <w:t xml:space="preserve"> </w:t>
      </w:r>
      <w:r w:rsidRPr="00540A57">
        <w:rPr>
          <w:rFonts w:ascii="Arial" w:eastAsia="Aptos" w:hAnsi="Arial" w:cs="Arial"/>
          <w:szCs w:val="22"/>
        </w:rPr>
        <w:t>medications such as</w:t>
      </w:r>
      <w:r>
        <w:rPr>
          <w:rFonts w:ascii="Arial" w:eastAsia="Aptos" w:hAnsi="Arial" w:cs="Arial"/>
          <w:szCs w:val="22"/>
        </w:rPr>
        <w:t>:</w:t>
      </w:r>
    </w:p>
    <w:p w14:paraId="1C896A72" w14:textId="3861867F" w:rsidR="00540A57" w:rsidRPr="00540A57" w:rsidRDefault="00540A57" w:rsidP="00540A57">
      <w:pPr>
        <w:pStyle w:val="ListParagraph"/>
        <w:numPr>
          <w:ilvl w:val="0"/>
          <w:numId w:val="11"/>
        </w:numPr>
        <w:spacing w:before="0" w:after="160" w:line="257" w:lineRule="auto"/>
        <w:rPr>
          <w:rFonts w:ascii="Arial" w:eastAsia="Aptos" w:hAnsi="Arial" w:cs="Arial"/>
          <w:szCs w:val="22"/>
          <w:lang w:val="en-GB"/>
        </w:rPr>
      </w:pPr>
      <w:proofErr w:type="spellStart"/>
      <w:r w:rsidRPr="00540A57">
        <w:rPr>
          <w:rFonts w:ascii="Arial" w:eastAsia="Aptos" w:hAnsi="Arial" w:cs="Arial"/>
          <w:szCs w:val="22"/>
          <w:lang w:val="en-GB"/>
        </w:rPr>
        <w:t>Micronised</w:t>
      </w:r>
      <w:proofErr w:type="spellEnd"/>
      <w:r w:rsidRPr="00540A57">
        <w:rPr>
          <w:rFonts w:ascii="Arial" w:eastAsia="Aptos" w:hAnsi="Arial" w:cs="Arial"/>
          <w:szCs w:val="22"/>
          <w:lang w:val="en-GB"/>
        </w:rPr>
        <w:t xml:space="preserve"> progesterone (Brand name: </w:t>
      </w:r>
      <w:proofErr w:type="spellStart"/>
      <w:r w:rsidRPr="00540A57">
        <w:rPr>
          <w:rFonts w:ascii="Arial" w:eastAsia="Aptos" w:hAnsi="Arial" w:cs="Arial"/>
          <w:szCs w:val="22"/>
          <w:lang w:val="en-GB"/>
        </w:rPr>
        <w:t>Utrogestan</w:t>
      </w:r>
      <w:proofErr w:type="spellEnd"/>
      <w:r w:rsidRPr="00540A57">
        <w:rPr>
          <w:rFonts w:ascii="Arial" w:eastAsia="Aptos" w:hAnsi="Arial" w:cs="Arial"/>
          <w:szCs w:val="22"/>
          <w:lang w:val="en-GB"/>
        </w:rPr>
        <w:t>®</w:t>
      </w:r>
      <w:r w:rsidR="00F93DE1">
        <w:rPr>
          <w:rFonts w:ascii="Arial" w:eastAsia="Aptos" w:hAnsi="Arial" w:cs="Arial"/>
          <w:szCs w:val="22"/>
          <w:lang w:val="en-GB"/>
        </w:rPr>
        <w:t xml:space="preserve"> and </w:t>
      </w:r>
      <w:proofErr w:type="spellStart"/>
      <w:r w:rsidR="00F93DE1" w:rsidRPr="00F93DE1">
        <w:rPr>
          <w:rFonts w:ascii="Arial" w:eastAsia="Aptos" w:hAnsi="Arial" w:cs="Arial"/>
          <w:szCs w:val="22"/>
        </w:rPr>
        <w:t>Gepretix</w:t>
      </w:r>
      <w:proofErr w:type="spellEnd"/>
      <w:r w:rsidR="00F93DE1" w:rsidRPr="00540A57">
        <w:rPr>
          <w:rFonts w:ascii="Arial" w:eastAsia="Aptos" w:hAnsi="Arial" w:cs="Arial"/>
          <w:szCs w:val="22"/>
          <w:lang w:val="en-GB"/>
        </w:rPr>
        <w:t>®</w:t>
      </w:r>
      <w:r w:rsidR="00F93DE1" w:rsidRPr="00F93DE1">
        <w:rPr>
          <w:rFonts w:ascii="Arial" w:eastAsia="Aptos" w:hAnsi="Arial" w:cs="Arial"/>
          <w:szCs w:val="22"/>
        </w:rPr>
        <w:t> </w:t>
      </w:r>
      <w:r w:rsidRPr="00540A57">
        <w:rPr>
          <w:rFonts w:ascii="Arial" w:eastAsia="Aptos" w:hAnsi="Arial" w:cs="Arial"/>
          <w:szCs w:val="22"/>
          <w:lang w:val="en-GB"/>
        </w:rPr>
        <w:t>)</w:t>
      </w:r>
    </w:p>
    <w:p w14:paraId="62581FBB" w14:textId="4F0DE840" w:rsidR="00540A57" w:rsidRPr="00540A57" w:rsidRDefault="00540A57" w:rsidP="00540A57">
      <w:pPr>
        <w:pStyle w:val="ListParagraph"/>
        <w:numPr>
          <w:ilvl w:val="0"/>
          <w:numId w:val="11"/>
        </w:numPr>
        <w:spacing w:before="0" w:after="160" w:line="257" w:lineRule="auto"/>
        <w:rPr>
          <w:rFonts w:ascii="Arial" w:eastAsia="Aptos" w:hAnsi="Arial" w:cs="Arial"/>
          <w:szCs w:val="22"/>
          <w:lang w:val="en-GB"/>
        </w:rPr>
      </w:pPr>
      <w:r w:rsidRPr="00540A57">
        <w:rPr>
          <w:rFonts w:ascii="Arial" w:eastAsia="Aptos" w:hAnsi="Arial" w:cs="Arial"/>
          <w:szCs w:val="22"/>
          <w:lang w:val="en-GB"/>
        </w:rPr>
        <w:t>Medroxyprogesterone acetate (Brand name: Provera®)</w:t>
      </w:r>
    </w:p>
    <w:p w14:paraId="00AB8131" w14:textId="620D3A6A" w:rsidR="00540A57" w:rsidRPr="00540A57" w:rsidRDefault="00540A57" w:rsidP="00540A57">
      <w:pPr>
        <w:pStyle w:val="ListParagraph"/>
        <w:numPr>
          <w:ilvl w:val="0"/>
          <w:numId w:val="11"/>
        </w:numPr>
        <w:spacing w:before="0" w:after="160" w:line="257" w:lineRule="auto"/>
        <w:rPr>
          <w:rFonts w:ascii="Arial" w:eastAsia="Aptos" w:hAnsi="Arial" w:cs="Arial"/>
          <w:szCs w:val="22"/>
          <w:lang w:val="en-GB"/>
        </w:rPr>
      </w:pPr>
      <w:r w:rsidRPr="00540A57">
        <w:rPr>
          <w:rFonts w:ascii="Arial" w:eastAsia="Aptos" w:hAnsi="Arial" w:cs="Arial"/>
          <w:szCs w:val="22"/>
          <w:lang w:val="en-GB"/>
        </w:rPr>
        <w:t xml:space="preserve">Norethisterone acetate </w:t>
      </w:r>
    </w:p>
    <w:p w14:paraId="04669BB4" w14:textId="0410DD33" w:rsidR="00540A57" w:rsidRPr="00540A57" w:rsidRDefault="00540A57" w:rsidP="19116544">
      <w:pPr>
        <w:pStyle w:val="ListParagraph"/>
        <w:numPr>
          <w:ilvl w:val="0"/>
          <w:numId w:val="11"/>
        </w:numPr>
        <w:spacing w:before="0" w:after="160" w:line="257" w:lineRule="auto"/>
        <w:rPr>
          <w:rFonts w:ascii="Arial" w:hAnsi="Arial" w:cs="Arial"/>
        </w:rPr>
      </w:pPr>
      <w:proofErr w:type="spellStart"/>
      <w:r w:rsidRPr="00540A57">
        <w:rPr>
          <w:rFonts w:ascii="Arial" w:eastAsia="Aptos" w:hAnsi="Arial" w:cs="Arial"/>
          <w:szCs w:val="22"/>
          <w:lang w:val="en-GB"/>
        </w:rPr>
        <w:t>Desogestrel</w:t>
      </w:r>
      <w:proofErr w:type="spellEnd"/>
      <w:r w:rsidRPr="00540A57">
        <w:rPr>
          <w:rFonts w:ascii="Arial" w:eastAsia="Aptos" w:hAnsi="Arial" w:cs="Arial"/>
          <w:szCs w:val="22"/>
          <w:lang w:val="en-GB"/>
        </w:rPr>
        <w:t xml:space="preserve">  (Brand names: </w:t>
      </w:r>
      <w:proofErr w:type="spellStart"/>
      <w:r w:rsidRPr="00540A57">
        <w:rPr>
          <w:rFonts w:ascii="Arial" w:eastAsia="Aptos" w:hAnsi="Arial" w:cs="Arial"/>
          <w:szCs w:val="22"/>
          <w:lang w:val="en-GB"/>
        </w:rPr>
        <w:t>Cerazette</w:t>
      </w:r>
      <w:proofErr w:type="spellEnd"/>
      <w:r w:rsidRPr="00540A57">
        <w:rPr>
          <w:rFonts w:ascii="Arial" w:eastAsia="Aptos" w:hAnsi="Arial" w:cs="Arial"/>
          <w:szCs w:val="22"/>
          <w:lang w:val="en-GB"/>
        </w:rPr>
        <w:t xml:space="preserve">®, </w:t>
      </w:r>
      <w:proofErr w:type="spellStart"/>
      <w:r w:rsidRPr="00540A57">
        <w:rPr>
          <w:rFonts w:ascii="Arial" w:eastAsia="Aptos" w:hAnsi="Arial" w:cs="Arial"/>
          <w:szCs w:val="22"/>
          <w:lang w:val="en-GB"/>
        </w:rPr>
        <w:t>Cerelle</w:t>
      </w:r>
      <w:proofErr w:type="spellEnd"/>
      <w:r w:rsidRPr="00540A57">
        <w:rPr>
          <w:rFonts w:ascii="Arial" w:eastAsia="Aptos" w:hAnsi="Arial" w:cs="Arial"/>
          <w:szCs w:val="22"/>
          <w:lang w:val="en-GB"/>
        </w:rPr>
        <w:t xml:space="preserve"> ®, Aizea ®, and </w:t>
      </w:r>
      <w:proofErr w:type="spellStart"/>
      <w:r w:rsidRPr="00540A57">
        <w:rPr>
          <w:rFonts w:ascii="Arial" w:eastAsia="Aptos" w:hAnsi="Arial" w:cs="Arial"/>
          <w:szCs w:val="22"/>
          <w:lang w:val="en-GB"/>
        </w:rPr>
        <w:t>Feanolla</w:t>
      </w:r>
      <w:proofErr w:type="spellEnd"/>
      <w:r w:rsidRPr="00540A57">
        <w:rPr>
          <w:rFonts w:ascii="Arial" w:eastAsia="Aptos" w:hAnsi="Arial" w:cs="Arial"/>
          <w:szCs w:val="22"/>
          <w:lang w:val="en-GB"/>
        </w:rPr>
        <w:t xml:space="preserve"> ®</w:t>
      </w:r>
      <w:r>
        <w:rPr>
          <w:rFonts w:ascii="Arial" w:eastAsia="Aptos" w:hAnsi="Arial" w:cs="Arial"/>
          <w:szCs w:val="22"/>
          <w:lang w:val="en-GB"/>
        </w:rPr>
        <w:t>)</w:t>
      </w:r>
    </w:p>
    <w:p w14:paraId="4569F6EB" w14:textId="6C5E9649" w:rsidR="1A27C9A0" w:rsidRPr="002847A2" w:rsidRDefault="1A27C9A0" w:rsidP="19116544">
      <w:pPr>
        <w:spacing w:before="0" w:after="160" w:line="257" w:lineRule="auto"/>
        <w:rPr>
          <w:rFonts w:ascii="Arial" w:hAnsi="Arial" w:cs="Arial"/>
        </w:rPr>
      </w:pPr>
      <w:r w:rsidRPr="002847A2">
        <w:rPr>
          <w:rFonts w:ascii="Arial" w:eastAsia="Aptos" w:hAnsi="Arial" w:cs="Arial"/>
          <w:szCs w:val="22"/>
        </w:rPr>
        <w:t>This leaflet explains:</w:t>
      </w:r>
    </w:p>
    <w:p w14:paraId="43502CCC" w14:textId="0098E188" w:rsidR="1A27C9A0" w:rsidRPr="002847A2" w:rsidRDefault="1A27C9A0" w:rsidP="19116544">
      <w:pPr>
        <w:pStyle w:val="ListParagraph"/>
        <w:numPr>
          <w:ilvl w:val="0"/>
          <w:numId w:val="9"/>
        </w:numPr>
        <w:spacing w:before="0" w:after="0" w:line="257" w:lineRule="auto"/>
        <w:rPr>
          <w:rFonts w:ascii="Arial" w:eastAsia="Aptos" w:hAnsi="Arial" w:cs="Arial"/>
          <w:szCs w:val="22"/>
        </w:rPr>
      </w:pPr>
      <w:r w:rsidRPr="002847A2">
        <w:rPr>
          <w:rFonts w:ascii="Arial" w:eastAsia="Aptos" w:hAnsi="Arial" w:cs="Arial"/>
          <w:szCs w:val="22"/>
        </w:rPr>
        <w:t>The</w:t>
      </w:r>
      <w:r w:rsidR="00540A57">
        <w:rPr>
          <w:rFonts w:ascii="Arial" w:eastAsia="Aptos" w:hAnsi="Arial" w:cs="Arial"/>
          <w:szCs w:val="22"/>
        </w:rPr>
        <w:t xml:space="preserve"> </w:t>
      </w:r>
      <w:r w:rsidRPr="002847A2">
        <w:rPr>
          <w:rFonts w:ascii="Arial" w:eastAsia="Aptos" w:hAnsi="Arial" w:cs="Arial"/>
          <w:szCs w:val="22"/>
        </w:rPr>
        <w:t>issue</w:t>
      </w:r>
    </w:p>
    <w:p w14:paraId="714242F7" w14:textId="576BE9D2" w:rsidR="1A27C9A0" w:rsidRPr="002847A2" w:rsidRDefault="1A27C9A0" w:rsidP="19116544">
      <w:pPr>
        <w:pStyle w:val="ListParagraph"/>
        <w:numPr>
          <w:ilvl w:val="0"/>
          <w:numId w:val="9"/>
        </w:numPr>
        <w:spacing w:before="0" w:after="0" w:line="257" w:lineRule="auto"/>
        <w:rPr>
          <w:rFonts w:ascii="Arial" w:eastAsia="Aptos" w:hAnsi="Arial" w:cs="Arial"/>
          <w:szCs w:val="22"/>
        </w:rPr>
      </w:pPr>
      <w:r w:rsidRPr="002847A2">
        <w:rPr>
          <w:rFonts w:ascii="Arial" w:eastAsia="Aptos" w:hAnsi="Arial" w:cs="Arial"/>
          <w:szCs w:val="22"/>
        </w:rPr>
        <w:t>Why endometrial protection matters</w:t>
      </w:r>
    </w:p>
    <w:p w14:paraId="741159A6" w14:textId="5BCF3584" w:rsidR="1A27C9A0" w:rsidRPr="002847A2" w:rsidRDefault="1A27C9A0" w:rsidP="19116544">
      <w:pPr>
        <w:pStyle w:val="ListParagraph"/>
        <w:numPr>
          <w:ilvl w:val="0"/>
          <w:numId w:val="9"/>
        </w:numPr>
        <w:spacing w:before="0" w:after="0" w:line="257" w:lineRule="auto"/>
        <w:rPr>
          <w:rFonts w:ascii="Arial" w:eastAsia="Aptos" w:hAnsi="Arial" w:cs="Arial"/>
          <w:szCs w:val="22"/>
        </w:rPr>
      </w:pPr>
      <w:r w:rsidRPr="002847A2">
        <w:rPr>
          <w:rFonts w:ascii="Arial" w:eastAsia="Aptos" w:hAnsi="Arial" w:cs="Arial"/>
          <w:szCs w:val="22"/>
        </w:rPr>
        <w:t>Your options</w:t>
      </w:r>
    </w:p>
    <w:p w14:paraId="2D8FF134" w14:textId="308E01E5" w:rsidR="1A27C9A0" w:rsidRDefault="1A27C9A0" w:rsidP="19116544">
      <w:pPr>
        <w:pStyle w:val="ListParagraph"/>
        <w:numPr>
          <w:ilvl w:val="0"/>
          <w:numId w:val="9"/>
        </w:numPr>
        <w:spacing w:before="0" w:after="0" w:line="257" w:lineRule="auto"/>
        <w:rPr>
          <w:rFonts w:ascii="Arial" w:eastAsia="Aptos" w:hAnsi="Arial" w:cs="Arial"/>
          <w:szCs w:val="22"/>
        </w:rPr>
      </w:pPr>
      <w:r w:rsidRPr="002847A2">
        <w:rPr>
          <w:rFonts w:ascii="Arial" w:eastAsia="Aptos" w:hAnsi="Arial" w:cs="Arial"/>
          <w:szCs w:val="22"/>
        </w:rPr>
        <w:t>How to ask us to change your HRT safely</w:t>
      </w:r>
    </w:p>
    <w:p w14:paraId="59E29C8D" w14:textId="29275DDE" w:rsidR="002847A2" w:rsidRDefault="00540A57" w:rsidP="002847A2">
      <w:pPr>
        <w:spacing w:before="0" w:after="0" w:line="257" w:lineRule="auto"/>
        <w:rPr>
          <w:rFonts w:ascii="Arial" w:eastAsia="Aptos" w:hAnsi="Arial" w:cs="Arial"/>
          <w:szCs w:val="22"/>
        </w:rPr>
      </w:pPr>
      <w:r>
        <w:rPr>
          <w:noProof/>
        </w:rPr>
        <mc:AlternateContent>
          <mc:Choice Requires="wps">
            <w:drawing>
              <wp:anchor distT="0" distB="0" distL="114300" distR="114300" simplePos="0" relativeHeight="251661312" behindDoc="1" locked="0" layoutInCell="1" allowOverlap="1" wp14:anchorId="7A123959" wp14:editId="1861B307">
                <wp:simplePos x="0" y="0"/>
                <wp:positionH relativeFrom="margin">
                  <wp:posOffset>-273131</wp:posOffset>
                </wp:positionH>
                <wp:positionV relativeFrom="paragraph">
                  <wp:posOffset>227808</wp:posOffset>
                </wp:positionV>
                <wp:extent cx="6376480" cy="2533642"/>
                <wp:effectExtent l="0" t="0" r="24765" b="19685"/>
                <wp:wrapNone/>
                <wp:docPr id="260423285" name="Rectangle: Rounded Corners 2"/>
                <wp:cNvGraphicFramePr/>
                <a:graphic xmlns:a="http://schemas.openxmlformats.org/drawingml/2006/main">
                  <a:graphicData uri="http://schemas.microsoft.com/office/word/2010/wordprocessingShape">
                    <wps:wsp>
                      <wps:cNvSpPr/>
                      <wps:spPr>
                        <a:xfrm>
                          <a:off x="0" y="0"/>
                          <a:ext cx="6376480" cy="2533642"/>
                        </a:xfrm>
                        <a:prstGeom prst="roundRect">
                          <a:avLst/>
                        </a:prstGeom>
                        <a:solidFill>
                          <a:schemeClr val="bg1"/>
                        </a:solidFill>
                        <a:ln>
                          <a:solidFill>
                            <a:schemeClr val="bg1"/>
                          </a:solid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DB4FC1" id="Rectangle: Rounded Corners 2" o:spid="_x0000_s1026" style="position:absolute;margin-left:-21.5pt;margin-top:17.95pt;width:502.1pt;height:19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" fillcolor="white [3212]" strokecolor="white [3212]" strokeweight="1pt">
                <v:stroke joinstyle="miter"/>
                <w10:wrap anchorx="margin"/>
              </v:roundrect>
            </w:pict>
          </mc:Fallback>
        </mc:AlternateContent>
      </w:r>
    </w:p>
    <w:p w14:paraId="328DFC08" w14:textId="13C5DFCC" w:rsidR="00540A57" w:rsidRDefault="00540A57" w:rsidP="00540A57">
      <w:pPr>
        <w:spacing w:before="0" w:after="0" w:line="257" w:lineRule="auto"/>
        <w:rPr>
          <w:rFonts w:ascii="Arial" w:eastAsiaTheme="majorEastAsia" w:hAnsi="Arial" w:cs="Arial"/>
          <w:b/>
          <w:caps/>
          <w:color w:val="263343" w:themeColor="accent6"/>
          <w:spacing w:val="10"/>
          <w:sz w:val="32"/>
          <w:szCs w:val="48"/>
        </w:rPr>
      </w:pPr>
    </w:p>
    <w:p w14:paraId="42909827" w14:textId="0843F801" w:rsidR="1A27C9A0" w:rsidRPr="00540A57" w:rsidRDefault="1A27C9A0" w:rsidP="00540A57">
      <w:pPr>
        <w:spacing w:before="0" w:after="0" w:line="257" w:lineRule="auto"/>
        <w:rPr>
          <w:rFonts w:ascii="Arial" w:eastAsia="Aptos" w:hAnsi="Arial" w:cs="Arial"/>
          <w:szCs w:val="22"/>
        </w:rPr>
      </w:pPr>
      <w:r w:rsidRPr="002847A2">
        <w:rPr>
          <w:rFonts w:ascii="Arial" w:eastAsiaTheme="majorEastAsia" w:hAnsi="Arial" w:cs="Arial"/>
          <w:b/>
          <w:caps/>
          <w:color w:val="263343" w:themeColor="accent6"/>
          <w:spacing w:val="10"/>
          <w:sz w:val="32"/>
          <w:szCs w:val="48"/>
        </w:rPr>
        <w:t>Why endometrial protection matters</w:t>
      </w:r>
    </w:p>
    <w:p w14:paraId="3453D38F" w14:textId="57088A69" w:rsidR="1A27C9A0" w:rsidRPr="002847A2" w:rsidRDefault="1A27C9A0" w:rsidP="19116544">
      <w:pPr>
        <w:spacing w:before="0" w:after="160" w:line="257" w:lineRule="auto"/>
        <w:rPr>
          <w:rFonts w:ascii="Arial" w:hAnsi="Arial" w:cs="Arial"/>
        </w:rPr>
      </w:pPr>
      <w:r w:rsidRPr="002847A2">
        <w:rPr>
          <w:rFonts w:ascii="Arial" w:eastAsia="Aptos" w:hAnsi="Arial" w:cs="Arial"/>
          <w:szCs w:val="22"/>
        </w:rPr>
        <w:t xml:space="preserve">If you take </w:t>
      </w:r>
      <w:r w:rsidRPr="002847A2">
        <w:rPr>
          <w:rFonts w:ascii="Arial" w:eastAsia="Aptos" w:hAnsi="Arial" w:cs="Arial"/>
          <w:b/>
          <w:bCs/>
          <w:szCs w:val="22"/>
        </w:rPr>
        <w:t>oestrogen</w:t>
      </w:r>
      <w:r w:rsidRPr="002847A2">
        <w:rPr>
          <w:rFonts w:ascii="Arial" w:eastAsia="Aptos" w:hAnsi="Arial" w:cs="Arial"/>
          <w:szCs w:val="22"/>
        </w:rPr>
        <w:t xml:space="preserve"> as part of HRT and still have a womb (uterus), you also need a </w:t>
      </w:r>
      <w:r w:rsidR="00577237">
        <w:rPr>
          <w:rFonts w:ascii="Arial" w:eastAsia="Aptos" w:hAnsi="Arial" w:cs="Arial"/>
          <w:b/>
          <w:bCs/>
          <w:szCs w:val="22"/>
        </w:rPr>
        <w:t>progesterone</w:t>
      </w:r>
      <w:r w:rsidR="00A11018">
        <w:rPr>
          <w:rFonts w:ascii="Arial" w:eastAsia="Aptos" w:hAnsi="Arial" w:cs="Arial"/>
          <w:b/>
          <w:bCs/>
          <w:szCs w:val="22"/>
        </w:rPr>
        <w:t xml:space="preserve"> / </w:t>
      </w:r>
      <w:r w:rsidRPr="002847A2">
        <w:rPr>
          <w:rFonts w:ascii="Arial" w:eastAsia="Aptos" w:hAnsi="Arial" w:cs="Arial"/>
          <w:b/>
          <w:bCs/>
          <w:szCs w:val="22"/>
        </w:rPr>
        <w:t>progestogen</w:t>
      </w:r>
      <w:r w:rsidRPr="002847A2">
        <w:rPr>
          <w:rFonts w:ascii="Arial" w:eastAsia="Aptos" w:hAnsi="Arial" w:cs="Arial"/>
          <w:szCs w:val="22"/>
        </w:rPr>
        <w:t xml:space="preserve"> to protect the womb lining.</w:t>
      </w:r>
    </w:p>
    <w:p w14:paraId="44FB2558" w14:textId="53BEB62E" w:rsidR="1A27C9A0" w:rsidRPr="002847A2" w:rsidRDefault="1A27C9A0" w:rsidP="19116544">
      <w:pPr>
        <w:spacing w:before="0" w:after="160" w:line="257" w:lineRule="auto"/>
        <w:rPr>
          <w:rFonts w:ascii="Arial" w:hAnsi="Arial" w:cs="Arial"/>
        </w:rPr>
      </w:pPr>
      <w:r w:rsidRPr="002847A2">
        <w:rPr>
          <w:rFonts w:ascii="Arial" w:eastAsia="Aptos" w:hAnsi="Arial" w:cs="Arial"/>
          <w:szCs w:val="22"/>
        </w:rPr>
        <w:t>Without progestogen:</w:t>
      </w:r>
    </w:p>
    <w:p w14:paraId="4393FE21" w14:textId="443CAD4C" w:rsidR="1A27C9A0" w:rsidRPr="002847A2" w:rsidRDefault="1A27C9A0" w:rsidP="19116544">
      <w:pPr>
        <w:pStyle w:val="ListParagraph"/>
        <w:numPr>
          <w:ilvl w:val="0"/>
          <w:numId w:val="8"/>
        </w:numPr>
        <w:spacing w:before="0" w:after="0" w:line="257" w:lineRule="auto"/>
        <w:rPr>
          <w:rFonts w:ascii="Arial" w:eastAsia="Aptos" w:hAnsi="Arial" w:cs="Arial"/>
          <w:szCs w:val="22"/>
        </w:rPr>
      </w:pPr>
      <w:r w:rsidRPr="002847A2">
        <w:rPr>
          <w:rFonts w:ascii="Arial" w:eastAsia="Aptos" w:hAnsi="Arial" w:cs="Arial"/>
          <w:szCs w:val="22"/>
        </w:rPr>
        <w:t xml:space="preserve">The womb lining can </w:t>
      </w:r>
      <w:r w:rsidR="00A11018">
        <w:rPr>
          <w:rFonts w:ascii="Arial" w:eastAsia="Aptos" w:hAnsi="Arial" w:cs="Arial"/>
          <w:szCs w:val="22"/>
        </w:rPr>
        <w:t>become thickened</w:t>
      </w:r>
    </w:p>
    <w:p w14:paraId="590DEB45" w14:textId="09FDF1FA" w:rsidR="1A27C9A0" w:rsidRDefault="1A27C9A0" w:rsidP="19116544">
      <w:pPr>
        <w:pStyle w:val="ListParagraph"/>
        <w:numPr>
          <w:ilvl w:val="0"/>
          <w:numId w:val="8"/>
        </w:numPr>
        <w:spacing w:before="0" w:after="0" w:line="257" w:lineRule="auto"/>
        <w:rPr>
          <w:rFonts w:ascii="Arial" w:eastAsia="Aptos" w:hAnsi="Arial" w:cs="Arial"/>
          <w:szCs w:val="22"/>
        </w:rPr>
      </w:pPr>
      <w:r w:rsidRPr="002847A2">
        <w:rPr>
          <w:rFonts w:ascii="Arial" w:eastAsia="Aptos" w:hAnsi="Arial" w:cs="Arial"/>
          <w:szCs w:val="22"/>
        </w:rPr>
        <w:t>This increases the risk of abnormal bleeding</w:t>
      </w:r>
      <w:r w:rsidR="00A11018">
        <w:rPr>
          <w:rFonts w:ascii="Arial" w:eastAsia="Aptos" w:hAnsi="Arial" w:cs="Arial"/>
          <w:szCs w:val="22"/>
        </w:rPr>
        <w:t xml:space="preserve"> and the cells in the womb </w:t>
      </w:r>
      <w:proofErr w:type="gramStart"/>
      <w:r w:rsidR="00A11018">
        <w:rPr>
          <w:rFonts w:ascii="Arial" w:eastAsia="Aptos" w:hAnsi="Arial" w:cs="Arial"/>
          <w:szCs w:val="22"/>
        </w:rPr>
        <w:t>lining changing</w:t>
      </w:r>
      <w:proofErr w:type="gramEnd"/>
      <w:r w:rsidRPr="002847A2">
        <w:rPr>
          <w:rFonts w:ascii="Arial" w:eastAsia="Aptos" w:hAnsi="Arial" w:cs="Arial"/>
          <w:szCs w:val="22"/>
        </w:rPr>
        <w:t xml:space="preserve"> (hyperplasia</w:t>
      </w:r>
      <w:r w:rsidR="00A11018">
        <w:rPr>
          <w:rFonts w:ascii="Arial" w:eastAsia="Aptos" w:hAnsi="Arial" w:cs="Arial"/>
          <w:szCs w:val="22"/>
        </w:rPr>
        <w:t xml:space="preserve">) and </w:t>
      </w:r>
      <w:proofErr w:type="gramStart"/>
      <w:r w:rsidR="00A11018">
        <w:rPr>
          <w:rFonts w:ascii="Arial" w:eastAsia="Aptos" w:hAnsi="Arial" w:cs="Arial"/>
          <w:szCs w:val="22"/>
        </w:rPr>
        <w:t>becoming</w:t>
      </w:r>
      <w:proofErr w:type="gramEnd"/>
      <w:r w:rsidR="00A11018">
        <w:rPr>
          <w:rFonts w:ascii="Arial" w:eastAsia="Aptos" w:hAnsi="Arial" w:cs="Arial"/>
          <w:szCs w:val="22"/>
        </w:rPr>
        <w:t xml:space="preserve"> cancerous.</w:t>
      </w:r>
    </w:p>
    <w:p w14:paraId="12FDCF71" w14:textId="77777777" w:rsidR="002847A2" w:rsidRPr="002847A2" w:rsidRDefault="002847A2" w:rsidP="002847A2">
      <w:pPr>
        <w:pStyle w:val="ListParagraph"/>
        <w:spacing w:before="0" w:after="0" w:line="257" w:lineRule="auto"/>
        <w:rPr>
          <w:rFonts w:ascii="Arial" w:eastAsia="Aptos" w:hAnsi="Arial" w:cs="Arial"/>
          <w:szCs w:val="22"/>
        </w:rPr>
      </w:pPr>
    </w:p>
    <w:p w14:paraId="03D4DFA1" w14:textId="46250B2F" w:rsidR="1A27C9A0" w:rsidRPr="002847A2" w:rsidRDefault="1A27C9A0" w:rsidP="19116544">
      <w:pPr>
        <w:spacing w:before="0" w:after="160" w:line="257" w:lineRule="auto"/>
        <w:rPr>
          <w:rFonts w:ascii="Arial" w:hAnsi="Arial" w:cs="Arial"/>
        </w:rPr>
      </w:pPr>
      <w:r w:rsidRPr="002847A2">
        <w:rPr>
          <w:rFonts w:ascii="Arial" w:eastAsia="Aptos" w:hAnsi="Arial" w:cs="Arial"/>
          <w:szCs w:val="22"/>
        </w:rPr>
        <w:t xml:space="preserve">Using the right type and dose of </w:t>
      </w:r>
      <w:r w:rsidR="00A11018">
        <w:rPr>
          <w:rFonts w:ascii="Arial" w:eastAsia="Aptos" w:hAnsi="Arial" w:cs="Arial"/>
          <w:szCs w:val="22"/>
        </w:rPr>
        <w:t xml:space="preserve">progesterone / </w:t>
      </w:r>
      <w:r w:rsidRPr="002847A2">
        <w:rPr>
          <w:rFonts w:ascii="Arial" w:eastAsia="Aptos" w:hAnsi="Arial" w:cs="Arial"/>
          <w:szCs w:val="22"/>
        </w:rPr>
        <w:t>progestogen keeps the lining thin and healthy. It’s an essential part of safe HRT.</w:t>
      </w:r>
    </w:p>
    <w:p w14:paraId="31376FFD" w14:textId="75956AAB" w:rsidR="1A27C9A0" w:rsidRDefault="00310986" w:rsidP="19116544">
      <w:pPr>
        <w:spacing w:before="0" w:after="160" w:line="257" w:lineRule="auto"/>
        <w:rPr>
          <w:rFonts w:ascii="Arial" w:eastAsia="Aptos" w:hAnsi="Arial" w:cs="Arial"/>
          <w:szCs w:val="22"/>
        </w:rPr>
      </w:pPr>
      <w:r>
        <w:rPr>
          <w:noProof/>
        </w:rPr>
        <mc:AlternateContent>
          <mc:Choice Requires="wps">
            <w:drawing>
              <wp:anchor distT="0" distB="0" distL="114300" distR="114300" simplePos="0" relativeHeight="251663360" behindDoc="1" locked="0" layoutInCell="1" allowOverlap="1" wp14:anchorId="40CE6250" wp14:editId="7AB73538">
                <wp:simplePos x="0" y="0"/>
                <wp:positionH relativeFrom="column">
                  <wp:posOffset>-243840</wp:posOffset>
                </wp:positionH>
                <wp:positionV relativeFrom="paragraph">
                  <wp:posOffset>329565</wp:posOffset>
                </wp:positionV>
                <wp:extent cx="6256020" cy="2743200"/>
                <wp:effectExtent l="0" t="0" r="11430" b="19050"/>
                <wp:wrapNone/>
                <wp:docPr id="1465584906" name="Rectangle: Rounded Corners 2"/>
                <wp:cNvGraphicFramePr/>
                <a:graphic xmlns:a="http://schemas.openxmlformats.org/drawingml/2006/main">
                  <a:graphicData uri="http://schemas.microsoft.com/office/word/2010/wordprocessingShape">
                    <wps:wsp>
                      <wps:cNvSpPr/>
                      <wps:spPr>
                        <a:xfrm>
                          <a:off x="0" y="0"/>
                          <a:ext cx="6256020" cy="2743200"/>
                        </a:xfrm>
                        <a:prstGeom prst="roundRect">
                          <a:avLst/>
                        </a:prstGeom>
                        <a:solidFill>
                          <a:schemeClr val="bg1"/>
                        </a:solidFill>
                        <a:ln>
                          <a:solidFill>
                            <a:schemeClr val="bg1"/>
                          </a:solid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8F34C4" id="Rectangle: Rounded Corners 2" o:spid="_x0000_s1026" style="position:absolute;margin-left:-19.2pt;margin-top:25.95pt;width:492.6pt;height:3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" fillcolor="white [3212]" strokecolor="white [3212]" strokeweight="1pt">
                <v:stroke joinstyle="miter"/>
              </v:roundrect>
            </w:pict>
          </mc:Fallback>
        </mc:AlternateContent>
      </w:r>
      <w:r w:rsidR="1A27C9A0" w:rsidRPr="002847A2">
        <w:rPr>
          <w:rFonts w:ascii="Arial" w:eastAsia="Aptos" w:hAnsi="Arial" w:cs="Arial"/>
          <w:szCs w:val="22"/>
        </w:rPr>
        <w:t xml:space="preserve"> </w:t>
      </w:r>
    </w:p>
    <w:p w14:paraId="1AE17993" w14:textId="6F24E5EB" w:rsidR="002847A2" w:rsidRDefault="002847A2" w:rsidP="19116544">
      <w:pPr>
        <w:spacing w:before="0" w:after="160" w:line="257" w:lineRule="auto"/>
        <w:rPr>
          <w:rFonts w:ascii="Arial" w:eastAsia="Aptos" w:hAnsi="Arial" w:cs="Arial"/>
          <w:szCs w:val="22"/>
        </w:rPr>
      </w:pPr>
    </w:p>
    <w:p w14:paraId="7CA54BB4" w14:textId="17E8DFD8" w:rsidR="1A27C9A0" w:rsidRPr="002847A2" w:rsidRDefault="1A27C9A0" w:rsidP="19116544">
      <w:pPr>
        <w:spacing w:before="0" w:after="160" w:line="257" w:lineRule="auto"/>
        <w:rPr>
          <w:rFonts w:ascii="Arial" w:eastAsiaTheme="majorEastAsia" w:hAnsi="Arial" w:cs="Arial"/>
          <w:b/>
          <w:caps/>
          <w:color w:val="263343" w:themeColor="accent6"/>
          <w:spacing w:val="10"/>
          <w:sz w:val="32"/>
          <w:szCs w:val="48"/>
        </w:rPr>
      </w:pPr>
      <w:r w:rsidRPr="002847A2">
        <w:rPr>
          <w:rFonts w:ascii="Arial" w:eastAsiaTheme="majorEastAsia" w:hAnsi="Arial" w:cs="Arial"/>
          <w:b/>
          <w:caps/>
          <w:color w:val="263343" w:themeColor="accent6"/>
          <w:spacing w:val="10"/>
          <w:sz w:val="32"/>
          <w:szCs w:val="48"/>
        </w:rPr>
        <w:t>What’s the issue?</w:t>
      </w:r>
    </w:p>
    <w:p w14:paraId="0532DB08" w14:textId="662FF47A" w:rsidR="1A27C9A0" w:rsidRPr="002847A2" w:rsidRDefault="1A27C9A0" w:rsidP="19116544">
      <w:pPr>
        <w:pStyle w:val="ListParagraph"/>
        <w:numPr>
          <w:ilvl w:val="0"/>
          <w:numId w:val="7"/>
        </w:numPr>
        <w:spacing w:before="0" w:after="0" w:line="257" w:lineRule="auto"/>
        <w:rPr>
          <w:rFonts w:ascii="Arial" w:eastAsia="Aptos" w:hAnsi="Arial" w:cs="Arial"/>
          <w:szCs w:val="22"/>
        </w:rPr>
      </w:pPr>
      <w:r w:rsidRPr="002847A2">
        <w:rPr>
          <w:rFonts w:ascii="Arial" w:eastAsia="Aptos" w:hAnsi="Arial" w:cs="Arial"/>
          <w:b/>
          <w:bCs/>
          <w:szCs w:val="22"/>
        </w:rPr>
        <w:t>GLP-1 injections</w:t>
      </w:r>
      <w:r w:rsidRPr="002847A2">
        <w:rPr>
          <w:rFonts w:ascii="Arial" w:eastAsia="Aptos" w:hAnsi="Arial" w:cs="Arial"/>
          <w:szCs w:val="22"/>
        </w:rPr>
        <w:t xml:space="preserve"> </w:t>
      </w:r>
      <w:r w:rsidRPr="002847A2">
        <w:rPr>
          <w:rFonts w:ascii="Arial" w:eastAsia="Aptos" w:hAnsi="Arial" w:cs="Arial"/>
          <w:b/>
          <w:bCs/>
          <w:szCs w:val="22"/>
        </w:rPr>
        <w:t>slow gastric emptying</w:t>
      </w:r>
      <w:r w:rsidRPr="002847A2">
        <w:rPr>
          <w:rFonts w:ascii="Arial" w:eastAsia="Aptos" w:hAnsi="Arial" w:cs="Arial"/>
          <w:szCs w:val="22"/>
        </w:rPr>
        <w:t xml:space="preserve">, which can reduce how well oral </w:t>
      </w:r>
      <w:r w:rsidR="00A11018">
        <w:rPr>
          <w:rFonts w:ascii="Arial" w:eastAsia="Aptos" w:hAnsi="Arial" w:cs="Arial"/>
          <w:szCs w:val="22"/>
        </w:rPr>
        <w:t>medications</w:t>
      </w:r>
      <w:r w:rsidRPr="002847A2">
        <w:rPr>
          <w:rFonts w:ascii="Arial" w:eastAsia="Aptos" w:hAnsi="Arial" w:cs="Arial"/>
          <w:szCs w:val="22"/>
        </w:rPr>
        <w:t xml:space="preserve"> are absorbed.</w:t>
      </w:r>
    </w:p>
    <w:p w14:paraId="3C5A6593" w14:textId="6A9245FE" w:rsidR="1A27C9A0" w:rsidRDefault="1A27C9A0" w:rsidP="19116544">
      <w:pPr>
        <w:pStyle w:val="ListParagraph"/>
        <w:numPr>
          <w:ilvl w:val="0"/>
          <w:numId w:val="7"/>
        </w:numPr>
        <w:spacing w:before="0" w:after="0" w:line="257" w:lineRule="auto"/>
        <w:rPr>
          <w:rFonts w:ascii="Arial" w:eastAsia="Aptos" w:hAnsi="Arial" w:cs="Arial"/>
          <w:szCs w:val="22"/>
        </w:rPr>
      </w:pPr>
      <w:r w:rsidRPr="002847A2">
        <w:rPr>
          <w:rFonts w:ascii="Arial" w:eastAsia="Aptos" w:hAnsi="Arial" w:cs="Arial"/>
          <w:szCs w:val="22"/>
        </w:rPr>
        <w:t xml:space="preserve">This means oral </w:t>
      </w:r>
      <w:r w:rsidR="00A11018">
        <w:rPr>
          <w:rFonts w:ascii="Arial" w:eastAsia="Aptos" w:hAnsi="Arial" w:cs="Arial"/>
          <w:szCs w:val="22"/>
        </w:rPr>
        <w:t>progesterone / progestogen</w:t>
      </w:r>
      <w:r w:rsidRPr="002847A2">
        <w:rPr>
          <w:rFonts w:ascii="Arial" w:eastAsia="Aptos" w:hAnsi="Arial" w:cs="Arial"/>
          <w:szCs w:val="22"/>
        </w:rPr>
        <w:t xml:space="preserve"> may not reliably protect your womb lining.</w:t>
      </w:r>
    </w:p>
    <w:p w14:paraId="6DF61D2C" w14:textId="126BF745" w:rsidR="001C0E5C" w:rsidRPr="002847A2" w:rsidRDefault="001C0E5C" w:rsidP="19116544">
      <w:pPr>
        <w:pStyle w:val="ListParagraph"/>
        <w:numPr>
          <w:ilvl w:val="0"/>
          <w:numId w:val="7"/>
        </w:numPr>
        <w:spacing w:before="0" w:after="0" w:line="257" w:lineRule="auto"/>
        <w:rPr>
          <w:rFonts w:ascii="Arial" w:eastAsia="Aptos" w:hAnsi="Arial" w:cs="Arial"/>
          <w:szCs w:val="22"/>
        </w:rPr>
      </w:pPr>
      <w:r>
        <w:rPr>
          <w:rFonts w:ascii="Arial" w:eastAsia="Aptos" w:hAnsi="Arial" w:cs="Arial"/>
          <w:szCs w:val="22"/>
        </w:rPr>
        <w:t xml:space="preserve">Using GLP-1 injections for weight loss is relatively new and there is limited evidence about </w:t>
      </w:r>
      <w:proofErr w:type="spellStart"/>
      <w:proofErr w:type="gramStart"/>
      <w:r>
        <w:rPr>
          <w:rFonts w:ascii="Arial" w:eastAsia="Aptos" w:hAnsi="Arial" w:cs="Arial"/>
          <w:szCs w:val="22"/>
        </w:rPr>
        <w:t>it’s</w:t>
      </w:r>
      <w:proofErr w:type="spellEnd"/>
      <w:proofErr w:type="gramEnd"/>
      <w:r>
        <w:rPr>
          <w:rFonts w:ascii="Arial" w:eastAsia="Aptos" w:hAnsi="Arial" w:cs="Arial"/>
          <w:szCs w:val="22"/>
        </w:rPr>
        <w:t xml:space="preserve"> </w:t>
      </w:r>
      <w:r w:rsidR="00073E3E">
        <w:rPr>
          <w:rFonts w:ascii="Arial" w:eastAsia="Aptos" w:hAnsi="Arial" w:cs="Arial"/>
          <w:szCs w:val="22"/>
        </w:rPr>
        <w:t>e</w:t>
      </w:r>
      <w:r>
        <w:rPr>
          <w:rFonts w:ascii="Arial" w:eastAsia="Aptos" w:hAnsi="Arial" w:cs="Arial"/>
          <w:szCs w:val="22"/>
        </w:rPr>
        <w:t xml:space="preserve">ffects long term.  It is thought only </w:t>
      </w:r>
      <w:proofErr w:type="spellStart"/>
      <w:r w:rsidR="00577237" w:rsidRPr="00577237">
        <w:rPr>
          <w:rFonts w:ascii="Arial" w:eastAsia="Aptos" w:hAnsi="Arial" w:cs="Arial"/>
          <w:b/>
          <w:bCs/>
          <w:szCs w:val="22"/>
        </w:rPr>
        <w:t>M</w:t>
      </w:r>
      <w:r w:rsidRPr="00577237">
        <w:rPr>
          <w:rFonts w:ascii="Arial" w:eastAsia="Aptos" w:hAnsi="Arial" w:cs="Arial"/>
          <w:b/>
          <w:bCs/>
          <w:szCs w:val="22"/>
        </w:rPr>
        <w:t>ounjaro</w:t>
      </w:r>
      <w:proofErr w:type="spellEnd"/>
      <w:r w:rsidRPr="00577237">
        <w:rPr>
          <w:rFonts w:ascii="Arial" w:eastAsia="Aptos" w:hAnsi="Arial" w:cs="Arial"/>
          <w:b/>
          <w:bCs/>
          <w:szCs w:val="22"/>
        </w:rPr>
        <w:t xml:space="preserve"> </w:t>
      </w:r>
      <w:r w:rsidR="00833F50" w:rsidRPr="00577237">
        <w:rPr>
          <w:rFonts w:ascii="Arial" w:eastAsia="Aptos" w:hAnsi="Arial" w:cs="Arial"/>
          <w:b/>
          <w:bCs/>
          <w:szCs w:val="22"/>
        </w:rPr>
        <w:t>(</w:t>
      </w:r>
      <w:proofErr w:type="spellStart"/>
      <w:r w:rsidR="00833F50" w:rsidRPr="00577237">
        <w:rPr>
          <w:rFonts w:ascii="Arial" w:eastAsia="Aptos" w:hAnsi="Arial" w:cs="Arial"/>
          <w:b/>
          <w:bCs/>
          <w:szCs w:val="22"/>
        </w:rPr>
        <w:t>tirzepatide</w:t>
      </w:r>
      <w:proofErr w:type="spellEnd"/>
      <w:r w:rsidR="00833F50" w:rsidRPr="00577237">
        <w:rPr>
          <w:rFonts w:ascii="Arial" w:eastAsia="Aptos" w:hAnsi="Arial" w:cs="Arial"/>
          <w:b/>
          <w:bCs/>
          <w:szCs w:val="22"/>
        </w:rPr>
        <w:t>)</w:t>
      </w:r>
      <w:r w:rsidR="00833F50">
        <w:rPr>
          <w:rFonts w:ascii="Arial" w:eastAsia="Aptos" w:hAnsi="Arial" w:cs="Arial"/>
          <w:szCs w:val="22"/>
        </w:rPr>
        <w:t xml:space="preserve"> </w:t>
      </w:r>
      <w:r>
        <w:rPr>
          <w:rFonts w:ascii="Arial" w:eastAsia="Aptos" w:hAnsi="Arial" w:cs="Arial"/>
          <w:szCs w:val="22"/>
        </w:rPr>
        <w:t>affect</w:t>
      </w:r>
      <w:r w:rsidR="005E0933">
        <w:rPr>
          <w:rFonts w:ascii="Arial" w:eastAsia="Aptos" w:hAnsi="Arial" w:cs="Arial"/>
          <w:szCs w:val="22"/>
        </w:rPr>
        <w:t>s</w:t>
      </w:r>
      <w:r>
        <w:rPr>
          <w:rFonts w:ascii="Arial" w:eastAsia="Aptos" w:hAnsi="Arial" w:cs="Arial"/>
          <w:szCs w:val="22"/>
        </w:rPr>
        <w:t xml:space="preserve"> HRT and if you are taking another form of GLP-1 for weight loss </w:t>
      </w:r>
      <w:proofErr w:type="spellStart"/>
      <w:r>
        <w:rPr>
          <w:rFonts w:ascii="Arial" w:eastAsia="Aptos" w:hAnsi="Arial" w:cs="Arial"/>
          <w:szCs w:val="22"/>
        </w:rPr>
        <w:t>eg.</w:t>
      </w:r>
      <w:proofErr w:type="spellEnd"/>
      <w:r>
        <w:rPr>
          <w:rFonts w:ascii="Arial" w:eastAsia="Aptos" w:hAnsi="Arial" w:cs="Arial"/>
          <w:szCs w:val="22"/>
        </w:rPr>
        <w:t xml:space="preserve"> </w:t>
      </w:r>
      <w:proofErr w:type="spellStart"/>
      <w:r w:rsidRPr="00577237">
        <w:rPr>
          <w:rFonts w:ascii="Arial" w:eastAsia="Aptos" w:hAnsi="Arial" w:cs="Arial"/>
          <w:b/>
          <w:bCs/>
          <w:szCs w:val="22"/>
        </w:rPr>
        <w:t>Wegovy</w:t>
      </w:r>
      <w:proofErr w:type="spellEnd"/>
      <w:r w:rsidRPr="00577237">
        <w:rPr>
          <w:rFonts w:ascii="Arial" w:eastAsia="Aptos" w:hAnsi="Arial" w:cs="Arial"/>
          <w:b/>
          <w:bCs/>
          <w:szCs w:val="22"/>
        </w:rPr>
        <w:t xml:space="preserve"> (</w:t>
      </w:r>
      <w:proofErr w:type="spellStart"/>
      <w:r w:rsidRPr="00577237">
        <w:rPr>
          <w:rFonts w:ascii="Arial" w:eastAsia="Aptos" w:hAnsi="Arial" w:cs="Arial"/>
          <w:b/>
          <w:bCs/>
          <w:szCs w:val="22"/>
        </w:rPr>
        <w:t>semaglutide</w:t>
      </w:r>
      <w:proofErr w:type="spellEnd"/>
      <w:r w:rsidRPr="00577237">
        <w:rPr>
          <w:rFonts w:ascii="Arial" w:eastAsia="Aptos" w:hAnsi="Arial" w:cs="Arial"/>
          <w:b/>
          <w:bCs/>
          <w:szCs w:val="22"/>
        </w:rPr>
        <w:t>)</w:t>
      </w:r>
      <w:r>
        <w:rPr>
          <w:rFonts w:ascii="Arial" w:eastAsia="Aptos" w:hAnsi="Arial" w:cs="Arial"/>
          <w:szCs w:val="22"/>
        </w:rPr>
        <w:t xml:space="preserve"> your HRT is not affected.</w:t>
      </w:r>
    </w:p>
    <w:p w14:paraId="7E1D9A6B" w14:textId="3F730CAB" w:rsidR="1A27C9A0" w:rsidRPr="002847A2" w:rsidRDefault="1A27C9A0" w:rsidP="19116544">
      <w:pPr>
        <w:pStyle w:val="ListParagraph"/>
        <w:numPr>
          <w:ilvl w:val="0"/>
          <w:numId w:val="7"/>
        </w:numPr>
        <w:spacing w:before="0" w:after="0" w:line="257" w:lineRule="auto"/>
        <w:rPr>
          <w:rFonts w:ascii="Arial" w:eastAsia="Aptos" w:hAnsi="Arial" w:cs="Arial"/>
          <w:szCs w:val="22"/>
        </w:rPr>
      </w:pPr>
      <w:r w:rsidRPr="002847A2">
        <w:rPr>
          <w:rFonts w:ascii="Arial" w:eastAsia="Aptos" w:hAnsi="Arial" w:cs="Arial"/>
          <w:b/>
          <w:bCs/>
          <w:szCs w:val="22"/>
        </w:rPr>
        <w:t>Non-oral routes</w:t>
      </w:r>
      <w:r w:rsidRPr="002847A2">
        <w:rPr>
          <w:rFonts w:ascii="Arial" w:eastAsia="Aptos" w:hAnsi="Arial" w:cs="Arial"/>
          <w:szCs w:val="22"/>
        </w:rPr>
        <w:t xml:space="preserve"> (vaginal</w:t>
      </w:r>
      <w:r w:rsidR="00A11018">
        <w:rPr>
          <w:rFonts w:ascii="Arial" w:eastAsia="Aptos" w:hAnsi="Arial" w:cs="Arial"/>
          <w:szCs w:val="22"/>
        </w:rPr>
        <w:t xml:space="preserve">, </w:t>
      </w:r>
      <w:r w:rsidRPr="002847A2">
        <w:rPr>
          <w:rFonts w:ascii="Arial" w:eastAsia="Aptos" w:hAnsi="Arial" w:cs="Arial"/>
          <w:szCs w:val="22"/>
        </w:rPr>
        <w:t>intra-uterine</w:t>
      </w:r>
      <w:r w:rsidR="00A11018">
        <w:rPr>
          <w:rFonts w:ascii="Arial" w:eastAsia="Aptos" w:hAnsi="Arial" w:cs="Arial"/>
          <w:szCs w:val="22"/>
        </w:rPr>
        <w:t xml:space="preserve"> or transdermal (through the skin</w:t>
      </w:r>
      <w:r w:rsidRPr="002847A2">
        <w:rPr>
          <w:rFonts w:ascii="Arial" w:eastAsia="Aptos" w:hAnsi="Arial" w:cs="Arial"/>
          <w:szCs w:val="22"/>
        </w:rPr>
        <w:t>) are</w:t>
      </w:r>
      <w:r w:rsidR="00A11018">
        <w:rPr>
          <w:rFonts w:ascii="Arial" w:eastAsia="Aptos" w:hAnsi="Arial" w:cs="Arial"/>
          <w:szCs w:val="22"/>
        </w:rPr>
        <w:t xml:space="preserve"> unaffected by </w:t>
      </w:r>
      <w:proofErr w:type="spellStart"/>
      <w:r w:rsidR="00A11018">
        <w:rPr>
          <w:rFonts w:ascii="Arial" w:eastAsia="Aptos" w:hAnsi="Arial" w:cs="Arial"/>
          <w:szCs w:val="22"/>
        </w:rPr>
        <w:t>Mounjaro</w:t>
      </w:r>
      <w:proofErr w:type="spellEnd"/>
      <w:r w:rsidR="00A11018">
        <w:rPr>
          <w:rFonts w:ascii="Arial" w:eastAsia="Aptos" w:hAnsi="Arial" w:cs="Arial"/>
          <w:szCs w:val="22"/>
        </w:rPr>
        <w:t xml:space="preserve"> so if you are using patches or a hormonal coil for your progestogen you do not have to make any changes.</w:t>
      </w:r>
    </w:p>
    <w:p w14:paraId="1FC3BAC3" w14:textId="5236DEEE" w:rsidR="1A27C9A0" w:rsidRPr="002847A2" w:rsidRDefault="00A11018" w:rsidP="19116544">
      <w:pPr>
        <w:pStyle w:val="ListParagraph"/>
        <w:numPr>
          <w:ilvl w:val="0"/>
          <w:numId w:val="7"/>
        </w:numPr>
        <w:spacing w:before="0" w:after="0" w:line="257" w:lineRule="auto"/>
        <w:rPr>
          <w:rFonts w:ascii="Arial" w:eastAsia="Aptos" w:hAnsi="Arial" w:cs="Arial"/>
          <w:szCs w:val="22"/>
        </w:rPr>
      </w:pPr>
      <w:r>
        <w:rPr>
          <w:rFonts w:ascii="Arial" w:eastAsia="Aptos" w:hAnsi="Arial" w:cs="Arial"/>
          <w:b/>
          <w:bCs/>
          <w:szCs w:val="22"/>
        </w:rPr>
        <w:t>The</w:t>
      </w:r>
      <w:r w:rsidR="1A27C9A0" w:rsidRPr="002847A2">
        <w:rPr>
          <w:rFonts w:ascii="Arial" w:eastAsia="Aptos" w:hAnsi="Arial" w:cs="Arial"/>
          <w:b/>
          <w:bCs/>
          <w:szCs w:val="22"/>
        </w:rPr>
        <w:t xml:space="preserve"> 52 µg LNG-IU</w:t>
      </w:r>
      <w:r>
        <w:rPr>
          <w:rFonts w:ascii="Arial" w:eastAsia="Aptos" w:hAnsi="Arial" w:cs="Arial"/>
          <w:b/>
          <w:bCs/>
          <w:szCs w:val="22"/>
        </w:rPr>
        <w:t>D</w:t>
      </w:r>
      <w:r w:rsidR="1A27C9A0" w:rsidRPr="002847A2">
        <w:rPr>
          <w:rFonts w:ascii="Arial" w:eastAsia="Aptos" w:hAnsi="Arial" w:cs="Arial"/>
          <w:szCs w:val="22"/>
        </w:rPr>
        <w:t xml:space="preserve"> </w:t>
      </w:r>
      <w:r>
        <w:rPr>
          <w:rFonts w:ascii="Arial" w:eastAsia="Aptos" w:hAnsi="Arial" w:cs="Arial"/>
          <w:szCs w:val="22"/>
        </w:rPr>
        <w:t xml:space="preserve">(Mirena or </w:t>
      </w:r>
      <w:proofErr w:type="spellStart"/>
      <w:r>
        <w:rPr>
          <w:rFonts w:ascii="Arial" w:eastAsia="Aptos" w:hAnsi="Arial" w:cs="Arial"/>
          <w:szCs w:val="22"/>
        </w:rPr>
        <w:t>Levosert</w:t>
      </w:r>
      <w:proofErr w:type="spellEnd"/>
      <w:r>
        <w:rPr>
          <w:rFonts w:ascii="Arial" w:eastAsia="Aptos" w:hAnsi="Arial" w:cs="Arial"/>
          <w:szCs w:val="22"/>
        </w:rPr>
        <w:t xml:space="preserve">) </w:t>
      </w:r>
      <w:r w:rsidR="1A27C9A0" w:rsidRPr="002847A2">
        <w:rPr>
          <w:rFonts w:ascii="Arial" w:eastAsia="Aptos" w:hAnsi="Arial" w:cs="Arial"/>
          <w:szCs w:val="22"/>
        </w:rPr>
        <w:t>gives the strongest endometrial protection.</w:t>
      </w:r>
    </w:p>
    <w:p w14:paraId="35AA4A9D" w14:textId="4CBDE1EA" w:rsidR="1A27C9A0" w:rsidRPr="002847A2" w:rsidRDefault="1A27C9A0" w:rsidP="19116544">
      <w:pPr>
        <w:spacing w:before="0" w:after="160" w:line="257" w:lineRule="auto"/>
        <w:rPr>
          <w:rFonts w:ascii="Arial" w:hAnsi="Arial" w:cs="Arial"/>
        </w:rPr>
      </w:pPr>
      <w:r w:rsidRPr="002847A2">
        <w:rPr>
          <w:rFonts w:ascii="Arial" w:eastAsia="Aptos" w:hAnsi="Arial" w:cs="Arial"/>
          <w:szCs w:val="22"/>
        </w:rPr>
        <w:t xml:space="preserve"> </w:t>
      </w:r>
    </w:p>
    <w:p w14:paraId="6C25B618" w14:textId="1FE1BC03" w:rsidR="1A27C9A0" w:rsidRPr="002847A2" w:rsidRDefault="1A27C9A0" w:rsidP="19116544">
      <w:pPr>
        <w:spacing w:before="0" w:after="160" w:line="257" w:lineRule="auto"/>
        <w:rPr>
          <w:rFonts w:ascii="Arial" w:hAnsi="Arial" w:cs="Arial"/>
        </w:rPr>
      </w:pPr>
      <w:r w:rsidRPr="002847A2">
        <w:rPr>
          <w:rFonts w:ascii="Arial" w:eastAsia="Aptos" w:hAnsi="Arial" w:cs="Arial"/>
          <w:szCs w:val="22"/>
        </w:rPr>
        <w:t xml:space="preserve"> </w:t>
      </w:r>
    </w:p>
    <w:p w14:paraId="173A9C77" w14:textId="651996D2" w:rsidR="19116544" w:rsidRPr="002847A2" w:rsidRDefault="19116544" w:rsidP="19116544">
      <w:pPr>
        <w:spacing w:before="0" w:after="160" w:line="257" w:lineRule="auto"/>
        <w:rPr>
          <w:rFonts w:ascii="Arial" w:eastAsia="Aptos" w:hAnsi="Arial" w:cs="Arial"/>
          <w:szCs w:val="22"/>
        </w:rPr>
      </w:pPr>
    </w:p>
    <w:p w14:paraId="16AF821A" w14:textId="21BBF48C" w:rsidR="1A27C9A0" w:rsidRPr="002847A2" w:rsidRDefault="00073E3E" w:rsidP="002847A2">
      <w:pPr>
        <w:pStyle w:val="Heading1"/>
        <w:rPr>
          <w:rFonts w:ascii="Arial" w:hAnsi="Arial" w:cs="Arial"/>
        </w:rPr>
      </w:pPr>
      <w:r w:rsidRPr="002847A2">
        <w:rPr>
          <w:rFonts w:ascii="Arial" w:hAnsi="Arial" w:cs="Arial"/>
          <w:noProof/>
          <w:sz w:val="32"/>
          <w:szCs w:val="48"/>
        </w:rPr>
        <mc:AlternateContent>
          <mc:Choice Requires="wps">
            <w:drawing>
              <wp:anchor distT="0" distB="0" distL="114300" distR="114300" simplePos="0" relativeHeight="251665408" behindDoc="1" locked="0" layoutInCell="1" allowOverlap="1" wp14:anchorId="6DD449D4" wp14:editId="1865E7D1">
                <wp:simplePos x="0" y="0"/>
                <wp:positionH relativeFrom="margin">
                  <wp:posOffset>-244986</wp:posOffset>
                </wp:positionH>
                <wp:positionV relativeFrom="paragraph">
                  <wp:posOffset>-221677</wp:posOffset>
                </wp:positionV>
                <wp:extent cx="6370320" cy="7441035"/>
                <wp:effectExtent l="0" t="0" r="11430" b="26670"/>
                <wp:wrapNone/>
                <wp:docPr id="615591961" name="Rectangle: Rounded Corners 2"/>
                <wp:cNvGraphicFramePr/>
                <a:graphic xmlns:a="http://schemas.openxmlformats.org/drawingml/2006/main">
                  <a:graphicData uri="http://schemas.microsoft.com/office/word/2010/wordprocessingShape">
                    <wps:wsp>
                      <wps:cNvSpPr/>
                      <wps:spPr>
                        <a:xfrm>
                          <a:off x="0" y="0"/>
                          <a:ext cx="6370320" cy="7441035"/>
                        </a:xfrm>
                        <a:prstGeom prst="roundRect">
                          <a:avLst>
                            <a:gd name="adj" fmla="val 7316"/>
                          </a:avLst>
                        </a:prstGeom>
                        <a:solidFill>
                          <a:schemeClr val="bg1"/>
                        </a:solidFill>
                        <a:ln>
                          <a:solidFill>
                            <a:schemeClr val="bg1"/>
                          </a:solid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C02B38" id="Rectangle: Rounded Corners 2" o:spid="_x0000_s1026" style="position:absolute;margin-left:-19.3pt;margin-top:-17.45pt;width:501.6pt;height:585.9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79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" fillcolor="white [3212]" strokecolor="white [3212]" strokeweight="1pt">
                <v:stroke joinstyle="miter"/>
                <w10:wrap anchorx="margin"/>
              </v:roundrect>
            </w:pict>
          </mc:Fallback>
        </mc:AlternateContent>
      </w:r>
      <w:r w:rsidR="1A27C9A0" w:rsidRPr="002847A2">
        <w:rPr>
          <w:rFonts w:ascii="Arial" w:hAnsi="Arial" w:cs="Arial"/>
          <w:sz w:val="32"/>
          <w:szCs w:val="48"/>
        </w:rPr>
        <w:t>Your options (what we can offer you)</w:t>
      </w:r>
    </w:p>
    <w:p w14:paraId="65843AA0" w14:textId="1F46ADD2" w:rsidR="1A27C9A0" w:rsidRPr="002847A2" w:rsidRDefault="1A27C9A0" w:rsidP="19116544">
      <w:pPr>
        <w:spacing w:before="0" w:after="160" w:line="257" w:lineRule="auto"/>
        <w:ind w:left="720"/>
        <w:rPr>
          <w:rFonts w:ascii="Arial" w:hAnsi="Arial" w:cs="Arial"/>
        </w:rPr>
      </w:pPr>
    </w:p>
    <w:p w14:paraId="005E064F" w14:textId="470BD41A" w:rsidR="00A90383" w:rsidRPr="00A90383" w:rsidRDefault="1A27C9A0" w:rsidP="00A90383">
      <w:pPr>
        <w:spacing w:before="0" w:after="160" w:line="257" w:lineRule="auto"/>
        <w:rPr>
          <w:rFonts w:ascii="Arial" w:hAnsi="Arial" w:cs="Arial"/>
        </w:rPr>
      </w:pPr>
      <w:r w:rsidRPr="002847A2">
        <w:rPr>
          <w:rFonts w:ascii="Arial" w:eastAsia="Aptos" w:hAnsi="Arial" w:cs="Arial"/>
          <w:b/>
          <w:bCs/>
          <w:szCs w:val="22"/>
        </w:rPr>
        <w:t xml:space="preserve">1. 52 </w:t>
      </w:r>
      <w:proofErr w:type="gramStart"/>
      <w:r w:rsidRPr="002847A2">
        <w:rPr>
          <w:rFonts w:ascii="Arial" w:eastAsia="Aptos" w:hAnsi="Arial" w:cs="Arial"/>
          <w:b/>
          <w:bCs/>
          <w:szCs w:val="22"/>
        </w:rPr>
        <w:t>µg</w:t>
      </w:r>
      <w:proofErr w:type="gramEnd"/>
      <w:r w:rsidRPr="002847A2">
        <w:rPr>
          <w:rFonts w:ascii="Arial" w:eastAsia="Aptos" w:hAnsi="Arial" w:cs="Arial"/>
          <w:b/>
          <w:bCs/>
          <w:szCs w:val="22"/>
        </w:rPr>
        <w:t xml:space="preserve"> LNG-I</w:t>
      </w:r>
      <w:r w:rsidR="00A90383">
        <w:rPr>
          <w:rFonts w:ascii="Arial" w:eastAsia="Aptos" w:hAnsi="Arial" w:cs="Arial"/>
          <w:b/>
          <w:bCs/>
          <w:szCs w:val="22"/>
        </w:rPr>
        <w:t xml:space="preserve">UD (Mirena / </w:t>
      </w:r>
      <w:proofErr w:type="spellStart"/>
      <w:r w:rsidR="00A90383">
        <w:rPr>
          <w:rFonts w:ascii="Arial" w:eastAsia="Aptos" w:hAnsi="Arial" w:cs="Arial"/>
          <w:b/>
          <w:bCs/>
          <w:szCs w:val="22"/>
        </w:rPr>
        <w:t>Levosert</w:t>
      </w:r>
      <w:proofErr w:type="spellEnd"/>
      <w:r w:rsidR="00A90383">
        <w:rPr>
          <w:rFonts w:ascii="Arial" w:eastAsia="Aptos" w:hAnsi="Arial" w:cs="Arial"/>
          <w:b/>
          <w:bCs/>
          <w:szCs w:val="22"/>
        </w:rPr>
        <w:t>)</w:t>
      </w:r>
    </w:p>
    <w:p w14:paraId="27D7D3A5" w14:textId="77777777" w:rsidR="00A90383" w:rsidRDefault="00A90383" w:rsidP="19116544">
      <w:pPr>
        <w:pStyle w:val="ListParagraph"/>
        <w:numPr>
          <w:ilvl w:val="0"/>
          <w:numId w:val="5"/>
        </w:numPr>
        <w:spacing w:before="0" w:after="0" w:line="257" w:lineRule="auto"/>
        <w:rPr>
          <w:rFonts w:ascii="Arial" w:eastAsia="Aptos" w:hAnsi="Arial" w:cs="Arial"/>
          <w:szCs w:val="22"/>
        </w:rPr>
      </w:pPr>
      <w:r>
        <w:rPr>
          <w:rFonts w:ascii="Arial" w:eastAsia="Aptos" w:hAnsi="Arial" w:cs="Arial"/>
          <w:szCs w:val="22"/>
        </w:rPr>
        <w:t>Also known as the “hormonal coil”</w:t>
      </w:r>
    </w:p>
    <w:p w14:paraId="08F5684F" w14:textId="2308E8CD" w:rsidR="1A27C9A0" w:rsidRPr="002847A2" w:rsidRDefault="1A27C9A0" w:rsidP="19116544">
      <w:pPr>
        <w:pStyle w:val="ListParagraph"/>
        <w:numPr>
          <w:ilvl w:val="0"/>
          <w:numId w:val="5"/>
        </w:numPr>
        <w:spacing w:before="0" w:after="0" w:line="257" w:lineRule="auto"/>
        <w:rPr>
          <w:rFonts w:ascii="Arial" w:eastAsia="Aptos" w:hAnsi="Arial" w:cs="Arial"/>
          <w:szCs w:val="22"/>
        </w:rPr>
      </w:pPr>
      <w:r w:rsidRPr="002847A2">
        <w:rPr>
          <w:rFonts w:ascii="Arial" w:eastAsia="Aptos" w:hAnsi="Arial" w:cs="Arial"/>
          <w:szCs w:val="22"/>
        </w:rPr>
        <w:t xml:space="preserve">Releases levonorgestrel </w:t>
      </w:r>
      <w:r w:rsidR="00A90383">
        <w:rPr>
          <w:rFonts w:ascii="Arial" w:eastAsia="Aptos" w:hAnsi="Arial" w:cs="Arial"/>
          <w:szCs w:val="22"/>
        </w:rPr>
        <w:t xml:space="preserve">a progestogen, </w:t>
      </w:r>
      <w:r w:rsidRPr="002847A2">
        <w:rPr>
          <w:rFonts w:ascii="Arial" w:eastAsia="Aptos" w:hAnsi="Arial" w:cs="Arial"/>
          <w:szCs w:val="22"/>
        </w:rPr>
        <w:t>directly into the womb</w:t>
      </w:r>
    </w:p>
    <w:p w14:paraId="04658C4B" w14:textId="3F27C7A2" w:rsidR="1A27C9A0" w:rsidRPr="002847A2" w:rsidRDefault="1A27C9A0" w:rsidP="19116544">
      <w:pPr>
        <w:pStyle w:val="ListParagraph"/>
        <w:numPr>
          <w:ilvl w:val="0"/>
          <w:numId w:val="5"/>
        </w:numPr>
        <w:spacing w:before="0" w:after="0" w:line="257" w:lineRule="auto"/>
        <w:rPr>
          <w:rFonts w:ascii="Arial" w:eastAsia="Aptos" w:hAnsi="Arial" w:cs="Arial"/>
          <w:szCs w:val="22"/>
        </w:rPr>
      </w:pPr>
      <w:r w:rsidRPr="002847A2">
        <w:rPr>
          <w:rFonts w:ascii="Arial" w:eastAsia="Aptos" w:hAnsi="Arial" w:cs="Arial"/>
          <w:b/>
          <w:bCs/>
          <w:szCs w:val="22"/>
        </w:rPr>
        <w:t>Most robust</w:t>
      </w:r>
      <w:r w:rsidRPr="002847A2">
        <w:rPr>
          <w:rFonts w:ascii="Arial" w:eastAsia="Aptos" w:hAnsi="Arial" w:cs="Arial"/>
          <w:szCs w:val="22"/>
        </w:rPr>
        <w:t xml:space="preserve"> protection for the endometrium</w:t>
      </w:r>
    </w:p>
    <w:p w14:paraId="40C52E7C" w14:textId="517BFADF" w:rsidR="1A27C9A0" w:rsidRDefault="1A27C9A0" w:rsidP="19116544">
      <w:pPr>
        <w:pStyle w:val="ListParagraph"/>
        <w:numPr>
          <w:ilvl w:val="0"/>
          <w:numId w:val="5"/>
        </w:numPr>
        <w:spacing w:before="0" w:after="0" w:line="257" w:lineRule="auto"/>
        <w:rPr>
          <w:rFonts w:ascii="Arial" w:eastAsia="Aptos" w:hAnsi="Arial" w:cs="Arial"/>
          <w:szCs w:val="22"/>
        </w:rPr>
      </w:pPr>
      <w:r w:rsidRPr="002847A2">
        <w:rPr>
          <w:rFonts w:ascii="Arial" w:eastAsia="Aptos" w:hAnsi="Arial" w:cs="Arial"/>
          <w:szCs w:val="22"/>
        </w:rPr>
        <w:t>Helps with heavy or irregular bleeding</w:t>
      </w:r>
    </w:p>
    <w:p w14:paraId="152D7D47" w14:textId="3C4B8FE1" w:rsidR="00A90383" w:rsidRDefault="00A90383" w:rsidP="19116544">
      <w:pPr>
        <w:pStyle w:val="ListParagraph"/>
        <w:numPr>
          <w:ilvl w:val="0"/>
          <w:numId w:val="5"/>
        </w:numPr>
        <w:spacing w:before="0" w:after="0" w:line="257" w:lineRule="auto"/>
        <w:rPr>
          <w:rFonts w:ascii="Arial" w:eastAsia="Aptos" w:hAnsi="Arial" w:cs="Arial"/>
          <w:szCs w:val="22"/>
        </w:rPr>
      </w:pPr>
      <w:r>
        <w:rPr>
          <w:rFonts w:ascii="Arial" w:eastAsia="Aptos" w:hAnsi="Arial" w:cs="Arial"/>
          <w:szCs w:val="22"/>
        </w:rPr>
        <w:t>Provides contraception as well as HRT</w:t>
      </w:r>
    </w:p>
    <w:p w14:paraId="62F95F55" w14:textId="04853B19" w:rsidR="00BE1D3F" w:rsidRPr="002847A2" w:rsidRDefault="00BE1D3F" w:rsidP="19116544">
      <w:pPr>
        <w:pStyle w:val="ListParagraph"/>
        <w:numPr>
          <w:ilvl w:val="0"/>
          <w:numId w:val="5"/>
        </w:numPr>
        <w:spacing w:before="0" w:after="0" w:line="257" w:lineRule="auto"/>
        <w:rPr>
          <w:rFonts w:ascii="Arial" w:eastAsia="Aptos" w:hAnsi="Arial" w:cs="Arial"/>
          <w:szCs w:val="22"/>
        </w:rPr>
      </w:pPr>
      <w:r>
        <w:rPr>
          <w:rFonts w:ascii="Arial" w:eastAsia="Aptos" w:hAnsi="Arial" w:cs="Arial"/>
          <w:szCs w:val="22"/>
        </w:rPr>
        <w:t xml:space="preserve">Not affected by tirzepatide </w:t>
      </w:r>
    </w:p>
    <w:p w14:paraId="13022FA3" w14:textId="2BD4CBAE" w:rsidR="00A90383" w:rsidRDefault="1A27C9A0" w:rsidP="002847A2">
      <w:pPr>
        <w:pStyle w:val="ListParagraph"/>
        <w:numPr>
          <w:ilvl w:val="0"/>
          <w:numId w:val="5"/>
        </w:numPr>
        <w:spacing w:before="0" w:after="0" w:line="257" w:lineRule="auto"/>
        <w:rPr>
          <w:rFonts w:ascii="Arial" w:eastAsia="Aptos" w:hAnsi="Arial" w:cs="Arial"/>
          <w:szCs w:val="22"/>
        </w:rPr>
      </w:pPr>
      <w:r w:rsidRPr="002847A2">
        <w:rPr>
          <w:rFonts w:ascii="Arial" w:eastAsia="Aptos" w:hAnsi="Arial" w:cs="Arial"/>
          <w:szCs w:val="22"/>
        </w:rPr>
        <w:t>Requires a fitting appointment</w:t>
      </w:r>
      <w:r w:rsidR="00A90383">
        <w:rPr>
          <w:rFonts w:ascii="Arial" w:eastAsia="Aptos" w:hAnsi="Arial" w:cs="Arial"/>
          <w:szCs w:val="22"/>
        </w:rPr>
        <w:t xml:space="preserve"> (</w:t>
      </w:r>
      <w:proofErr w:type="gramStart"/>
      <w:r w:rsidR="00A90383">
        <w:rPr>
          <w:rFonts w:ascii="Arial" w:eastAsia="Aptos" w:hAnsi="Arial" w:cs="Arial"/>
          <w:szCs w:val="22"/>
        </w:rPr>
        <w:t>similar to</w:t>
      </w:r>
      <w:proofErr w:type="gramEnd"/>
      <w:r w:rsidR="00A90383">
        <w:rPr>
          <w:rFonts w:ascii="Arial" w:eastAsia="Aptos" w:hAnsi="Arial" w:cs="Arial"/>
          <w:szCs w:val="22"/>
        </w:rPr>
        <w:t xml:space="preserve"> a smear)</w:t>
      </w:r>
      <w:r w:rsidRPr="002847A2">
        <w:rPr>
          <w:rFonts w:ascii="Arial" w:eastAsia="Aptos" w:hAnsi="Arial" w:cs="Arial"/>
          <w:szCs w:val="22"/>
        </w:rPr>
        <w:t>.</w:t>
      </w:r>
      <w:r w:rsidR="00A90383">
        <w:rPr>
          <w:rFonts w:ascii="Arial" w:eastAsia="Aptos" w:hAnsi="Arial" w:cs="Arial"/>
          <w:szCs w:val="22"/>
        </w:rPr>
        <w:t xml:space="preserve"> To arrange a fitting: </w:t>
      </w:r>
      <w:r w:rsidRPr="002847A2">
        <w:rPr>
          <w:rFonts w:ascii="Arial" w:eastAsia="Aptos" w:hAnsi="Arial" w:cs="Arial"/>
          <w:szCs w:val="22"/>
        </w:rPr>
        <w:t xml:space="preserve"> </w:t>
      </w:r>
    </w:p>
    <w:p w14:paraId="335419F2" w14:textId="3B992DB2" w:rsidR="00A90383" w:rsidRDefault="00A90383" w:rsidP="00A90383">
      <w:pPr>
        <w:pStyle w:val="ListParagraph"/>
        <w:numPr>
          <w:ilvl w:val="1"/>
          <w:numId w:val="5"/>
        </w:numPr>
        <w:spacing w:before="0" w:after="0" w:line="257" w:lineRule="auto"/>
        <w:rPr>
          <w:rFonts w:ascii="Arial" w:eastAsia="Aptos" w:hAnsi="Arial" w:cs="Arial"/>
          <w:szCs w:val="22"/>
        </w:rPr>
      </w:pPr>
      <w:r>
        <w:rPr>
          <w:rFonts w:ascii="Arial" w:eastAsia="Aptos" w:hAnsi="Arial" w:cs="Arial"/>
          <w:szCs w:val="22"/>
        </w:rPr>
        <w:t>If you still require contraception (are under 55) then contact</w:t>
      </w:r>
      <w:r w:rsidR="1A27C9A0" w:rsidRPr="002847A2">
        <w:rPr>
          <w:rFonts w:ascii="Arial" w:eastAsia="Aptos" w:hAnsi="Arial" w:cs="Arial"/>
          <w:szCs w:val="22"/>
        </w:rPr>
        <w:t xml:space="preserve"> </w:t>
      </w:r>
      <w:r w:rsidR="1A27C9A0" w:rsidRPr="004A33D9">
        <w:rPr>
          <w:rFonts w:ascii="Arial" w:eastAsia="Aptos" w:hAnsi="Arial" w:cs="Arial"/>
          <w:b/>
          <w:bCs/>
          <w:szCs w:val="22"/>
        </w:rPr>
        <w:t>Sefton Sexual Health Clinic</w:t>
      </w:r>
      <w:r w:rsidRPr="004A33D9">
        <w:rPr>
          <w:rFonts w:ascii="Arial" w:eastAsia="Aptos" w:hAnsi="Arial" w:cs="Arial"/>
          <w:b/>
          <w:bCs/>
          <w:szCs w:val="22"/>
        </w:rPr>
        <w:t xml:space="preserve"> on 01695 656550</w:t>
      </w:r>
      <w:r>
        <w:rPr>
          <w:rFonts w:ascii="Arial" w:eastAsia="Aptos" w:hAnsi="Arial" w:cs="Arial"/>
          <w:szCs w:val="22"/>
        </w:rPr>
        <w:t>. Branches in Bootle, Southport and Maghull.</w:t>
      </w:r>
    </w:p>
    <w:p w14:paraId="4F9F88DD" w14:textId="0AA9D431" w:rsidR="002847A2" w:rsidRDefault="00A90383" w:rsidP="00A90383">
      <w:pPr>
        <w:pStyle w:val="ListParagraph"/>
        <w:numPr>
          <w:ilvl w:val="1"/>
          <w:numId w:val="5"/>
        </w:numPr>
        <w:spacing w:before="0" w:after="0" w:line="257" w:lineRule="auto"/>
        <w:rPr>
          <w:rFonts w:ascii="Arial" w:eastAsia="Aptos" w:hAnsi="Arial" w:cs="Arial"/>
          <w:szCs w:val="22"/>
        </w:rPr>
      </w:pPr>
      <w:r>
        <w:rPr>
          <w:rFonts w:ascii="Arial" w:eastAsia="Aptos" w:hAnsi="Arial" w:cs="Arial"/>
          <w:szCs w:val="22"/>
        </w:rPr>
        <w:t xml:space="preserve">If you are over 55 you don’t need contraception anymore. Contact the </w:t>
      </w:r>
      <w:proofErr w:type="spellStart"/>
      <w:r>
        <w:rPr>
          <w:rFonts w:ascii="Arial" w:eastAsia="Aptos" w:hAnsi="Arial" w:cs="Arial"/>
          <w:szCs w:val="22"/>
        </w:rPr>
        <w:t>Womens</w:t>
      </w:r>
      <w:proofErr w:type="spellEnd"/>
      <w:r>
        <w:rPr>
          <w:rFonts w:ascii="Arial" w:eastAsia="Aptos" w:hAnsi="Arial" w:cs="Arial"/>
          <w:szCs w:val="22"/>
        </w:rPr>
        <w:t xml:space="preserve"> health hub at the </w:t>
      </w:r>
      <w:r w:rsidRPr="004A33D9">
        <w:rPr>
          <w:rFonts w:ascii="Arial" w:eastAsia="Aptos" w:hAnsi="Arial" w:cs="Arial"/>
          <w:b/>
          <w:bCs/>
          <w:szCs w:val="22"/>
        </w:rPr>
        <w:t>May Logan Centre</w:t>
      </w:r>
      <w:r w:rsidR="1A27C9A0" w:rsidRPr="004A33D9">
        <w:rPr>
          <w:rFonts w:ascii="Arial" w:eastAsia="Aptos" w:hAnsi="Arial" w:cs="Arial"/>
          <w:b/>
          <w:bCs/>
          <w:szCs w:val="22"/>
        </w:rPr>
        <w:t xml:space="preserve"> </w:t>
      </w:r>
      <w:r w:rsidRPr="004A33D9">
        <w:rPr>
          <w:rFonts w:ascii="Arial" w:eastAsia="Aptos" w:hAnsi="Arial" w:cs="Arial"/>
          <w:b/>
          <w:bCs/>
          <w:szCs w:val="22"/>
        </w:rPr>
        <w:t>on 0151 944 6503</w:t>
      </w:r>
    </w:p>
    <w:p w14:paraId="09FD1CE2" w14:textId="77777777" w:rsidR="002847A2" w:rsidRDefault="002847A2" w:rsidP="002847A2">
      <w:pPr>
        <w:pStyle w:val="ListParagraph"/>
        <w:spacing w:before="0" w:after="0" w:line="257" w:lineRule="auto"/>
        <w:rPr>
          <w:rFonts w:ascii="Arial" w:eastAsia="Aptos" w:hAnsi="Arial" w:cs="Arial"/>
          <w:szCs w:val="22"/>
        </w:rPr>
      </w:pPr>
    </w:p>
    <w:p w14:paraId="4D05A4F3" w14:textId="047273F0" w:rsidR="1A27C9A0" w:rsidRDefault="1A27C9A0" w:rsidP="002847A2">
      <w:pPr>
        <w:spacing w:before="0" w:after="0" w:line="257" w:lineRule="auto"/>
        <w:rPr>
          <w:rFonts w:ascii="Arial" w:eastAsia="Aptos" w:hAnsi="Arial" w:cs="Arial"/>
          <w:b/>
          <w:bCs/>
          <w:szCs w:val="22"/>
        </w:rPr>
      </w:pPr>
      <w:r w:rsidRPr="002847A2">
        <w:rPr>
          <w:rFonts w:ascii="Arial" w:eastAsia="Aptos" w:hAnsi="Arial" w:cs="Arial"/>
          <w:b/>
          <w:bCs/>
          <w:szCs w:val="22"/>
        </w:rPr>
        <w:t xml:space="preserve">2. Switch to a non-oral </w:t>
      </w:r>
      <w:r w:rsidR="00A90383">
        <w:rPr>
          <w:rFonts w:ascii="Arial" w:eastAsia="Aptos" w:hAnsi="Arial" w:cs="Arial"/>
          <w:b/>
          <w:bCs/>
          <w:szCs w:val="22"/>
        </w:rPr>
        <w:t xml:space="preserve">progesterone / </w:t>
      </w:r>
      <w:r w:rsidRPr="002847A2">
        <w:rPr>
          <w:rFonts w:ascii="Arial" w:eastAsia="Aptos" w:hAnsi="Arial" w:cs="Arial"/>
          <w:b/>
          <w:bCs/>
          <w:szCs w:val="22"/>
        </w:rPr>
        <w:t>progestogen</w:t>
      </w:r>
    </w:p>
    <w:p w14:paraId="46317F3D" w14:textId="77777777" w:rsidR="002847A2" w:rsidRPr="002847A2" w:rsidRDefault="002847A2" w:rsidP="002847A2">
      <w:pPr>
        <w:spacing w:before="0" w:after="0" w:line="257" w:lineRule="auto"/>
        <w:rPr>
          <w:rFonts w:ascii="Arial" w:eastAsia="Aptos" w:hAnsi="Arial" w:cs="Arial"/>
          <w:szCs w:val="22"/>
        </w:rPr>
      </w:pPr>
    </w:p>
    <w:p w14:paraId="1880DC95" w14:textId="0E6D17DE" w:rsidR="1A27C9A0" w:rsidRPr="002847A2" w:rsidRDefault="00A90383" w:rsidP="19116544">
      <w:pPr>
        <w:pStyle w:val="ListParagraph"/>
        <w:numPr>
          <w:ilvl w:val="0"/>
          <w:numId w:val="4"/>
        </w:numPr>
        <w:spacing w:before="0" w:after="0" w:line="257" w:lineRule="auto"/>
        <w:rPr>
          <w:rFonts w:ascii="Arial" w:eastAsia="Aptos" w:hAnsi="Arial" w:cs="Arial"/>
          <w:szCs w:val="22"/>
        </w:rPr>
      </w:pPr>
      <w:r>
        <w:rPr>
          <w:rFonts w:ascii="Arial" w:eastAsia="Aptos" w:hAnsi="Arial" w:cs="Arial"/>
          <w:szCs w:val="22"/>
        </w:rPr>
        <w:t xml:space="preserve">If you are taking </w:t>
      </w:r>
      <w:proofErr w:type="spellStart"/>
      <w:r w:rsidRPr="00BE1D3F">
        <w:rPr>
          <w:rFonts w:ascii="Arial" w:eastAsia="Aptos" w:hAnsi="Arial" w:cs="Arial"/>
          <w:b/>
          <w:bCs/>
          <w:szCs w:val="22"/>
        </w:rPr>
        <w:t>micronised</w:t>
      </w:r>
      <w:proofErr w:type="spellEnd"/>
      <w:r w:rsidRPr="00BE1D3F">
        <w:rPr>
          <w:rFonts w:ascii="Arial" w:eastAsia="Aptos" w:hAnsi="Arial" w:cs="Arial"/>
          <w:b/>
          <w:bCs/>
          <w:szCs w:val="22"/>
        </w:rPr>
        <w:t xml:space="preserve"> progesterone</w:t>
      </w:r>
      <w:r>
        <w:rPr>
          <w:rFonts w:ascii="Arial" w:eastAsia="Aptos" w:hAnsi="Arial" w:cs="Arial"/>
          <w:szCs w:val="22"/>
        </w:rPr>
        <w:t xml:space="preserve"> orally you can use </w:t>
      </w:r>
      <w:r w:rsidR="00BE1D3F">
        <w:rPr>
          <w:rFonts w:ascii="Arial" w:eastAsia="Aptos" w:hAnsi="Arial" w:cs="Arial"/>
          <w:szCs w:val="22"/>
        </w:rPr>
        <w:t>the same medication</w:t>
      </w:r>
      <w:r w:rsidR="00833F50">
        <w:rPr>
          <w:rFonts w:ascii="Arial" w:eastAsia="Aptos" w:hAnsi="Arial" w:cs="Arial"/>
          <w:szCs w:val="22"/>
        </w:rPr>
        <w:t>.</w:t>
      </w:r>
      <w:r w:rsidR="00BE1D3F">
        <w:rPr>
          <w:rFonts w:ascii="Arial" w:eastAsia="Aptos" w:hAnsi="Arial" w:cs="Arial"/>
          <w:szCs w:val="22"/>
        </w:rPr>
        <w:t xml:space="preserve"> </w:t>
      </w:r>
      <w:r w:rsidR="00833F50">
        <w:rPr>
          <w:rFonts w:ascii="Arial" w:eastAsia="Aptos" w:hAnsi="Arial" w:cs="Arial"/>
          <w:szCs w:val="22"/>
        </w:rPr>
        <w:t>I</w:t>
      </w:r>
      <w:r w:rsidR="00BE1D3F">
        <w:rPr>
          <w:rFonts w:ascii="Arial" w:eastAsia="Aptos" w:hAnsi="Arial" w:cs="Arial"/>
          <w:szCs w:val="22"/>
        </w:rPr>
        <w:t>nstead o</w:t>
      </w:r>
      <w:r w:rsidR="00DE13C6">
        <w:rPr>
          <w:rFonts w:ascii="Arial" w:eastAsia="Aptos" w:hAnsi="Arial" w:cs="Arial"/>
          <w:szCs w:val="22"/>
        </w:rPr>
        <w:t>f</w:t>
      </w:r>
      <w:r w:rsidR="00BE1D3F">
        <w:rPr>
          <w:rFonts w:ascii="Arial" w:eastAsia="Aptos" w:hAnsi="Arial" w:cs="Arial"/>
          <w:szCs w:val="22"/>
        </w:rPr>
        <w:t xml:space="preserve"> taking it orally you can insert the tablets into your vagina at </w:t>
      </w:r>
      <w:proofErr w:type="gramStart"/>
      <w:r w:rsidR="00BE1D3F">
        <w:rPr>
          <w:rFonts w:ascii="Arial" w:eastAsia="Aptos" w:hAnsi="Arial" w:cs="Arial"/>
          <w:szCs w:val="22"/>
        </w:rPr>
        <w:t>night time</w:t>
      </w:r>
      <w:proofErr w:type="gramEnd"/>
      <w:r w:rsidR="00BE1D3F">
        <w:rPr>
          <w:rFonts w:ascii="Arial" w:eastAsia="Aptos" w:hAnsi="Arial" w:cs="Arial"/>
          <w:szCs w:val="22"/>
        </w:rPr>
        <w:t>. This is out of the licensed indication for the medication but recommended as providing sufficient endometrial protection by the British Menopause Society and commonly prescribed.  To ensure the tablets absorb fully vaginally the medication must be prescribed by brand (</w:t>
      </w:r>
      <w:proofErr w:type="spellStart"/>
      <w:r w:rsidR="00BE1D3F" w:rsidRPr="00BE1D3F">
        <w:rPr>
          <w:rFonts w:ascii="Arial" w:eastAsia="Aptos" w:hAnsi="Arial" w:cs="Arial"/>
          <w:b/>
          <w:bCs/>
          <w:szCs w:val="22"/>
        </w:rPr>
        <w:t>Utrogestan</w:t>
      </w:r>
      <w:proofErr w:type="spellEnd"/>
      <w:r w:rsidR="00BE1D3F" w:rsidRPr="00BE1D3F">
        <w:rPr>
          <w:rFonts w:ascii="Arial" w:eastAsia="Aptos" w:hAnsi="Arial" w:cs="Arial"/>
          <w:b/>
          <w:bCs/>
          <w:szCs w:val="22"/>
        </w:rPr>
        <w:t xml:space="preserve"> / </w:t>
      </w:r>
      <w:proofErr w:type="spellStart"/>
      <w:r w:rsidR="00BE1D3F" w:rsidRPr="00BE1D3F">
        <w:rPr>
          <w:rFonts w:ascii="Arial" w:eastAsia="Aptos" w:hAnsi="Arial" w:cs="Arial"/>
          <w:b/>
          <w:bCs/>
          <w:szCs w:val="22"/>
        </w:rPr>
        <w:t>Gepretix</w:t>
      </w:r>
      <w:proofErr w:type="spellEnd"/>
      <w:r w:rsidR="00BE1D3F">
        <w:rPr>
          <w:rFonts w:ascii="Arial" w:eastAsia="Aptos" w:hAnsi="Arial" w:cs="Arial"/>
          <w:szCs w:val="22"/>
        </w:rPr>
        <w:t xml:space="preserve">). </w:t>
      </w:r>
    </w:p>
    <w:p w14:paraId="2B623787" w14:textId="6042D873" w:rsidR="1A27C9A0" w:rsidRPr="002847A2" w:rsidRDefault="00BE1D3F" w:rsidP="19116544">
      <w:pPr>
        <w:pStyle w:val="ListParagraph"/>
        <w:numPr>
          <w:ilvl w:val="0"/>
          <w:numId w:val="4"/>
        </w:numPr>
        <w:spacing w:before="0" w:after="0" w:line="257" w:lineRule="auto"/>
        <w:rPr>
          <w:rFonts w:ascii="Arial" w:eastAsia="Aptos" w:hAnsi="Arial" w:cs="Arial"/>
          <w:szCs w:val="22"/>
        </w:rPr>
      </w:pPr>
      <w:r>
        <w:rPr>
          <w:rFonts w:ascii="Arial" w:eastAsia="Aptos" w:hAnsi="Arial" w:cs="Arial"/>
          <w:szCs w:val="22"/>
        </w:rPr>
        <w:t xml:space="preserve">You can switch to </w:t>
      </w:r>
      <w:r w:rsidR="1A27C9A0" w:rsidRPr="002847A2">
        <w:rPr>
          <w:rFonts w:ascii="Arial" w:eastAsia="Aptos" w:hAnsi="Arial" w:cs="Arial"/>
          <w:b/>
          <w:bCs/>
          <w:szCs w:val="22"/>
        </w:rPr>
        <w:t>Transdermal progesterone</w:t>
      </w:r>
      <w:r w:rsidR="1A27C9A0" w:rsidRPr="002847A2">
        <w:rPr>
          <w:rFonts w:ascii="Arial" w:eastAsia="Aptos" w:hAnsi="Arial" w:cs="Arial"/>
          <w:szCs w:val="22"/>
        </w:rPr>
        <w:t xml:space="preserve"> (patch)</w:t>
      </w:r>
    </w:p>
    <w:p w14:paraId="09645A8A" w14:textId="6E7A8C7A" w:rsidR="1A27C9A0" w:rsidRPr="002847A2" w:rsidRDefault="00310986" w:rsidP="19116544">
      <w:pPr>
        <w:pStyle w:val="ListParagraph"/>
        <w:numPr>
          <w:ilvl w:val="0"/>
          <w:numId w:val="4"/>
        </w:numPr>
        <w:spacing w:before="0" w:after="0" w:line="257" w:lineRule="auto"/>
        <w:rPr>
          <w:rFonts w:ascii="Arial" w:eastAsia="Aptos" w:hAnsi="Arial" w:cs="Arial"/>
          <w:szCs w:val="22"/>
        </w:rPr>
      </w:pPr>
      <w:r>
        <w:rPr>
          <w:rFonts w:ascii="Arial" w:eastAsia="Aptos" w:hAnsi="Arial" w:cs="Arial"/>
          <w:szCs w:val="22"/>
        </w:rPr>
        <w:t>These options are n</w:t>
      </w:r>
      <w:r w:rsidR="00BE1D3F">
        <w:rPr>
          <w:rFonts w:ascii="Arial" w:eastAsia="Aptos" w:hAnsi="Arial" w:cs="Arial"/>
          <w:szCs w:val="22"/>
        </w:rPr>
        <w:t>ot</w:t>
      </w:r>
      <w:r w:rsidR="1A27C9A0" w:rsidRPr="002847A2">
        <w:rPr>
          <w:rFonts w:ascii="Arial" w:eastAsia="Aptos" w:hAnsi="Arial" w:cs="Arial"/>
          <w:szCs w:val="22"/>
        </w:rPr>
        <w:t xml:space="preserve"> affected by </w:t>
      </w:r>
      <w:proofErr w:type="spellStart"/>
      <w:r w:rsidRPr="00577237">
        <w:rPr>
          <w:rFonts w:ascii="Arial" w:eastAsia="Aptos" w:hAnsi="Arial" w:cs="Arial"/>
          <w:b/>
          <w:bCs/>
          <w:szCs w:val="22"/>
        </w:rPr>
        <w:t>Mounjaro</w:t>
      </w:r>
      <w:proofErr w:type="spellEnd"/>
      <w:r w:rsidRPr="00577237">
        <w:rPr>
          <w:rFonts w:ascii="Arial" w:eastAsia="Aptos" w:hAnsi="Arial" w:cs="Arial"/>
          <w:b/>
          <w:bCs/>
          <w:szCs w:val="22"/>
        </w:rPr>
        <w:t xml:space="preserve"> (</w:t>
      </w:r>
      <w:proofErr w:type="spellStart"/>
      <w:r w:rsidRPr="00577237">
        <w:rPr>
          <w:rFonts w:ascii="Arial" w:eastAsia="Aptos" w:hAnsi="Arial" w:cs="Arial"/>
          <w:b/>
          <w:bCs/>
          <w:szCs w:val="22"/>
        </w:rPr>
        <w:t>tirzepatide</w:t>
      </w:r>
      <w:proofErr w:type="spellEnd"/>
      <w:r w:rsidRPr="00577237">
        <w:rPr>
          <w:rFonts w:ascii="Arial" w:eastAsia="Aptos" w:hAnsi="Arial" w:cs="Arial"/>
          <w:b/>
          <w:bCs/>
          <w:szCs w:val="22"/>
        </w:rPr>
        <w:t>)</w:t>
      </w:r>
    </w:p>
    <w:p w14:paraId="54B5F4CB" w14:textId="0E3F4EE4" w:rsidR="1A27C9A0" w:rsidRPr="002847A2" w:rsidRDefault="1A27C9A0" w:rsidP="19116544">
      <w:pPr>
        <w:pStyle w:val="ListParagraph"/>
        <w:numPr>
          <w:ilvl w:val="0"/>
          <w:numId w:val="4"/>
        </w:numPr>
        <w:spacing w:before="0" w:after="0" w:line="257" w:lineRule="auto"/>
        <w:rPr>
          <w:rFonts w:ascii="Arial" w:eastAsia="Aptos" w:hAnsi="Arial" w:cs="Arial"/>
          <w:szCs w:val="22"/>
        </w:rPr>
      </w:pPr>
      <w:r w:rsidRPr="002847A2">
        <w:rPr>
          <w:rFonts w:ascii="Arial" w:eastAsia="Aptos" w:hAnsi="Arial" w:cs="Arial"/>
          <w:b/>
          <w:bCs/>
          <w:szCs w:val="22"/>
        </w:rPr>
        <w:t>You need to inform us</w:t>
      </w:r>
      <w:r w:rsidR="001C0E5C">
        <w:rPr>
          <w:rFonts w:ascii="Arial" w:eastAsia="Aptos" w:hAnsi="Arial" w:cs="Arial"/>
          <w:b/>
          <w:bCs/>
          <w:szCs w:val="22"/>
        </w:rPr>
        <w:t xml:space="preserve"> by </w:t>
      </w:r>
      <w:r w:rsidR="00C926EA">
        <w:rPr>
          <w:rFonts w:ascii="Arial" w:eastAsia="Aptos" w:hAnsi="Arial" w:cs="Arial"/>
          <w:b/>
          <w:bCs/>
          <w:szCs w:val="22"/>
        </w:rPr>
        <w:t>online consultation</w:t>
      </w:r>
      <w:r w:rsidR="001C0E5C">
        <w:rPr>
          <w:rFonts w:ascii="Arial" w:eastAsia="Aptos" w:hAnsi="Arial" w:cs="Arial"/>
          <w:b/>
          <w:bCs/>
          <w:szCs w:val="22"/>
        </w:rPr>
        <w:t xml:space="preserve"> </w:t>
      </w:r>
      <w:r w:rsidRPr="002847A2">
        <w:rPr>
          <w:rFonts w:ascii="Arial" w:eastAsia="Aptos" w:hAnsi="Arial" w:cs="Arial"/>
          <w:szCs w:val="22"/>
        </w:rPr>
        <w:t xml:space="preserve">if you want to switch to these options so we can adjust your medication accordingly </w:t>
      </w:r>
    </w:p>
    <w:p w14:paraId="415A3229" w14:textId="23E8C6A6" w:rsidR="1A27C9A0" w:rsidRPr="002847A2" w:rsidRDefault="1A27C9A0" w:rsidP="19116544">
      <w:pPr>
        <w:spacing w:before="0" w:after="160" w:line="257" w:lineRule="auto"/>
        <w:ind w:left="720"/>
        <w:rPr>
          <w:rFonts w:ascii="Arial" w:hAnsi="Arial" w:cs="Arial"/>
        </w:rPr>
      </w:pPr>
      <w:r w:rsidRPr="002847A2">
        <w:rPr>
          <w:rFonts w:ascii="Arial" w:eastAsia="Aptos" w:hAnsi="Arial" w:cs="Arial"/>
          <w:szCs w:val="22"/>
        </w:rPr>
        <w:t xml:space="preserve"> </w:t>
      </w:r>
    </w:p>
    <w:p w14:paraId="017498F0" w14:textId="0884E66A" w:rsidR="1A27C9A0" w:rsidRPr="002847A2" w:rsidRDefault="1A27C9A0" w:rsidP="19116544">
      <w:pPr>
        <w:spacing w:before="0" w:after="160" w:line="257" w:lineRule="auto"/>
        <w:rPr>
          <w:rFonts w:ascii="Arial" w:hAnsi="Arial" w:cs="Arial"/>
        </w:rPr>
      </w:pPr>
      <w:r w:rsidRPr="002847A2">
        <w:rPr>
          <w:rFonts w:ascii="Arial" w:eastAsia="Aptos" w:hAnsi="Arial" w:cs="Arial"/>
          <w:b/>
          <w:bCs/>
          <w:szCs w:val="22"/>
        </w:rPr>
        <w:t>3. Stay on oral progestogen with extra safety steps</w:t>
      </w:r>
    </w:p>
    <w:p w14:paraId="20CC3883" w14:textId="62637A58" w:rsidR="1A27C9A0" w:rsidRDefault="00BE1D3F" w:rsidP="19116544">
      <w:pPr>
        <w:pStyle w:val="ListParagraph"/>
        <w:numPr>
          <w:ilvl w:val="0"/>
          <w:numId w:val="3"/>
        </w:numPr>
        <w:spacing w:before="0" w:after="0" w:line="257" w:lineRule="auto"/>
        <w:rPr>
          <w:rFonts w:ascii="Arial" w:eastAsia="Aptos" w:hAnsi="Arial" w:cs="Arial"/>
          <w:szCs w:val="22"/>
        </w:rPr>
      </w:pPr>
      <w:r>
        <w:rPr>
          <w:rFonts w:ascii="Arial" w:eastAsia="Aptos" w:hAnsi="Arial" w:cs="Arial"/>
          <w:szCs w:val="22"/>
        </w:rPr>
        <w:t xml:space="preserve">It is recommended that when starting </w:t>
      </w:r>
      <w:proofErr w:type="spellStart"/>
      <w:r w:rsidR="00310986" w:rsidRPr="00310986">
        <w:rPr>
          <w:rFonts w:ascii="Arial" w:eastAsia="Aptos" w:hAnsi="Arial" w:cs="Arial"/>
          <w:b/>
          <w:bCs/>
          <w:szCs w:val="22"/>
        </w:rPr>
        <w:t>Mounjaro</w:t>
      </w:r>
      <w:proofErr w:type="spellEnd"/>
      <w:r w:rsidR="00310986" w:rsidRPr="00310986">
        <w:rPr>
          <w:rFonts w:ascii="Arial" w:eastAsia="Aptos" w:hAnsi="Arial" w:cs="Arial"/>
          <w:b/>
          <w:bCs/>
          <w:szCs w:val="22"/>
        </w:rPr>
        <w:t xml:space="preserve"> (</w:t>
      </w:r>
      <w:proofErr w:type="spellStart"/>
      <w:r w:rsidR="00310986" w:rsidRPr="00310986">
        <w:rPr>
          <w:rFonts w:ascii="Arial" w:eastAsia="Aptos" w:hAnsi="Arial" w:cs="Arial"/>
          <w:b/>
          <w:bCs/>
          <w:szCs w:val="22"/>
        </w:rPr>
        <w:t>tirzepatide</w:t>
      </w:r>
      <w:proofErr w:type="spellEnd"/>
      <w:r w:rsidR="00310986" w:rsidRPr="00310986">
        <w:rPr>
          <w:rFonts w:ascii="Arial" w:eastAsia="Aptos" w:hAnsi="Arial" w:cs="Arial"/>
          <w:szCs w:val="22"/>
        </w:rPr>
        <w:t>)</w:t>
      </w:r>
      <w:r>
        <w:rPr>
          <w:rFonts w:ascii="Arial" w:eastAsia="Aptos" w:hAnsi="Arial" w:cs="Arial"/>
          <w:szCs w:val="22"/>
        </w:rPr>
        <w:t xml:space="preserve"> you should double your progesterone / progestogen dose </w:t>
      </w:r>
      <w:r w:rsidRPr="00BE1D3F">
        <w:rPr>
          <w:rFonts w:ascii="Arial" w:eastAsia="Aptos" w:hAnsi="Arial" w:cs="Arial"/>
          <w:b/>
          <w:bCs/>
          <w:szCs w:val="22"/>
        </w:rPr>
        <w:t>for 4 weeks</w:t>
      </w:r>
      <w:r>
        <w:rPr>
          <w:rFonts w:ascii="Arial" w:eastAsia="Aptos" w:hAnsi="Arial" w:cs="Arial"/>
          <w:szCs w:val="22"/>
        </w:rPr>
        <w:t xml:space="preserve">.  This means if you normally take 1 tablet, you should take 2 instead. </w:t>
      </w:r>
      <w:r w:rsidR="001C0E5C">
        <w:rPr>
          <w:rFonts w:ascii="Arial" w:eastAsia="Aptos" w:hAnsi="Arial" w:cs="Arial"/>
          <w:szCs w:val="22"/>
        </w:rPr>
        <w:t xml:space="preserve">You should also take double of your usual dose for </w:t>
      </w:r>
      <w:r w:rsidR="001C0E5C">
        <w:rPr>
          <w:rFonts w:ascii="Arial" w:eastAsia="Aptos" w:hAnsi="Arial" w:cs="Arial"/>
          <w:b/>
          <w:bCs/>
          <w:szCs w:val="22"/>
        </w:rPr>
        <w:t>4 weeks</w:t>
      </w:r>
      <w:r w:rsidR="001C0E5C" w:rsidRPr="001C0E5C">
        <w:rPr>
          <w:rFonts w:ascii="Arial" w:eastAsia="Aptos" w:hAnsi="Arial" w:cs="Arial"/>
          <w:szCs w:val="22"/>
        </w:rPr>
        <w:t xml:space="preserve"> </w:t>
      </w:r>
      <w:r w:rsidR="001C0E5C">
        <w:rPr>
          <w:rFonts w:ascii="Arial" w:eastAsia="Aptos" w:hAnsi="Arial" w:cs="Arial"/>
          <w:szCs w:val="22"/>
        </w:rPr>
        <w:t xml:space="preserve">after any dose changes to tirzepatide </w:t>
      </w:r>
    </w:p>
    <w:p w14:paraId="3269C8BD" w14:textId="400AF4C3" w:rsidR="001C0E5C" w:rsidRPr="002847A2" w:rsidRDefault="001C0E5C" w:rsidP="19116544">
      <w:pPr>
        <w:pStyle w:val="ListParagraph"/>
        <w:numPr>
          <w:ilvl w:val="0"/>
          <w:numId w:val="3"/>
        </w:numPr>
        <w:spacing w:before="0" w:after="0" w:line="257" w:lineRule="auto"/>
        <w:rPr>
          <w:rFonts w:ascii="Arial" w:eastAsia="Aptos" w:hAnsi="Arial" w:cs="Arial"/>
          <w:szCs w:val="22"/>
        </w:rPr>
      </w:pPr>
      <w:r w:rsidRPr="002847A2">
        <w:rPr>
          <w:rFonts w:ascii="Arial" w:eastAsia="Aptos" w:hAnsi="Arial" w:cs="Arial"/>
          <w:b/>
          <w:bCs/>
          <w:szCs w:val="22"/>
        </w:rPr>
        <w:t>You need to inform us</w:t>
      </w:r>
      <w:r>
        <w:rPr>
          <w:rFonts w:ascii="Arial" w:eastAsia="Aptos" w:hAnsi="Arial" w:cs="Arial"/>
          <w:b/>
          <w:bCs/>
          <w:szCs w:val="22"/>
        </w:rPr>
        <w:t xml:space="preserve"> by </w:t>
      </w:r>
      <w:r w:rsidR="00C926EA">
        <w:rPr>
          <w:rFonts w:ascii="Arial" w:eastAsia="Aptos" w:hAnsi="Arial" w:cs="Arial"/>
          <w:b/>
          <w:bCs/>
          <w:szCs w:val="22"/>
        </w:rPr>
        <w:t>online consultation</w:t>
      </w:r>
      <w:r>
        <w:rPr>
          <w:rFonts w:ascii="Arial" w:eastAsia="Aptos" w:hAnsi="Arial" w:cs="Arial"/>
          <w:b/>
          <w:bCs/>
          <w:szCs w:val="22"/>
        </w:rPr>
        <w:t xml:space="preserve"> </w:t>
      </w:r>
      <w:r>
        <w:rPr>
          <w:rFonts w:ascii="Arial" w:eastAsia="Aptos" w:hAnsi="Arial" w:cs="Arial"/>
          <w:szCs w:val="22"/>
        </w:rPr>
        <w:t>if you plan to do this so we can ensure your dosage is correct.</w:t>
      </w:r>
    </w:p>
    <w:p w14:paraId="0268C3DB" w14:textId="2C66B891" w:rsidR="002847A2" w:rsidRDefault="002847A2" w:rsidP="002847A2">
      <w:pPr>
        <w:spacing w:before="0" w:after="0" w:line="257" w:lineRule="auto"/>
        <w:rPr>
          <w:rFonts w:ascii="Arial" w:eastAsia="Aptos" w:hAnsi="Arial" w:cs="Arial"/>
          <w:szCs w:val="22"/>
        </w:rPr>
      </w:pPr>
    </w:p>
    <w:p w14:paraId="76A46A65" w14:textId="59A9E7D6" w:rsidR="002847A2" w:rsidRDefault="002847A2" w:rsidP="002847A2">
      <w:pPr>
        <w:spacing w:before="0" w:after="0" w:line="257" w:lineRule="auto"/>
        <w:rPr>
          <w:rFonts w:ascii="Arial" w:eastAsia="Aptos" w:hAnsi="Arial" w:cs="Arial"/>
          <w:szCs w:val="22"/>
        </w:rPr>
      </w:pPr>
    </w:p>
    <w:p w14:paraId="6BC9CF0F" w14:textId="437D7D71" w:rsidR="1A27C9A0" w:rsidRPr="002847A2" w:rsidRDefault="1A27C9A0" w:rsidP="002847A2">
      <w:pPr>
        <w:spacing w:before="0" w:after="0" w:line="257" w:lineRule="auto"/>
        <w:rPr>
          <w:rFonts w:ascii="Arial" w:eastAsia="Aptos" w:hAnsi="Arial" w:cs="Arial"/>
          <w:szCs w:val="22"/>
        </w:rPr>
      </w:pPr>
      <w:r w:rsidRPr="002847A2">
        <w:rPr>
          <w:rFonts w:ascii="Arial" w:eastAsia="Aptos" w:hAnsi="Arial" w:cs="Arial"/>
          <w:szCs w:val="22"/>
        </w:rPr>
        <w:t xml:space="preserve"> </w:t>
      </w:r>
    </w:p>
    <w:p w14:paraId="1FC77E50" w14:textId="004B2A81" w:rsidR="1A27C9A0" w:rsidRPr="002847A2" w:rsidRDefault="1A27C9A0" w:rsidP="19116544">
      <w:pPr>
        <w:spacing w:before="0" w:after="160" w:line="257" w:lineRule="auto"/>
        <w:rPr>
          <w:rFonts w:ascii="Arial" w:hAnsi="Arial" w:cs="Arial"/>
        </w:rPr>
      </w:pPr>
      <w:r w:rsidRPr="002847A2">
        <w:rPr>
          <w:rFonts w:ascii="Arial" w:eastAsia="Aptos" w:hAnsi="Arial" w:cs="Arial"/>
          <w:szCs w:val="22"/>
        </w:rPr>
        <w:t xml:space="preserve"> </w:t>
      </w:r>
    </w:p>
    <w:p w14:paraId="54B33B8E" w14:textId="77777777" w:rsidR="00C926EA" w:rsidRDefault="00C926EA" w:rsidP="19116544">
      <w:pPr>
        <w:spacing w:before="0" w:after="160" w:line="257" w:lineRule="auto"/>
        <w:rPr>
          <w:rFonts w:ascii="Arial" w:eastAsiaTheme="majorEastAsia" w:hAnsi="Arial" w:cs="Arial"/>
          <w:b/>
          <w:caps/>
          <w:color w:val="263343" w:themeColor="accent6"/>
          <w:spacing w:val="10"/>
          <w:sz w:val="32"/>
          <w:szCs w:val="48"/>
        </w:rPr>
      </w:pPr>
    </w:p>
    <w:p w14:paraId="3965E8B4" w14:textId="77777777" w:rsidR="00073E3E" w:rsidRDefault="00073E3E" w:rsidP="19116544">
      <w:pPr>
        <w:spacing w:before="0" w:after="160" w:line="257" w:lineRule="auto"/>
        <w:rPr>
          <w:rFonts w:ascii="Arial" w:eastAsiaTheme="majorEastAsia" w:hAnsi="Arial" w:cs="Arial"/>
          <w:b/>
          <w:caps/>
          <w:color w:val="263343" w:themeColor="accent6"/>
          <w:spacing w:val="10"/>
          <w:sz w:val="32"/>
          <w:szCs w:val="48"/>
        </w:rPr>
      </w:pPr>
    </w:p>
    <w:p w14:paraId="4367836E" w14:textId="77777777" w:rsidR="00073E3E" w:rsidRDefault="00073E3E" w:rsidP="19116544">
      <w:pPr>
        <w:spacing w:before="0" w:after="160" w:line="257" w:lineRule="auto"/>
        <w:rPr>
          <w:rFonts w:ascii="Arial" w:eastAsiaTheme="majorEastAsia" w:hAnsi="Arial" w:cs="Arial"/>
          <w:b/>
          <w:caps/>
          <w:color w:val="263343" w:themeColor="accent6"/>
          <w:spacing w:val="10"/>
          <w:sz w:val="32"/>
          <w:szCs w:val="48"/>
        </w:rPr>
      </w:pPr>
    </w:p>
    <w:p w14:paraId="423F5AA5" w14:textId="77777777" w:rsidR="00073E3E" w:rsidRDefault="00073E3E" w:rsidP="19116544">
      <w:pPr>
        <w:spacing w:before="0" w:after="160" w:line="257" w:lineRule="auto"/>
        <w:rPr>
          <w:rFonts w:ascii="Arial" w:eastAsiaTheme="majorEastAsia" w:hAnsi="Arial" w:cs="Arial"/>
          <w:b/>
          <w:caps/>
          <w:color w:val="263343" w:themeColor="accent6"/>
          <w:spacing w:val="10"/>
          <w:sz w:val="32"/>
          <w:szCs w:val="48"/>
        </w:rPr>
      </w:pPr>
    </w:p>
    <w:p w14:paraId="3D0460D4" w14:textId="240AE80D" w:rsidR="1A27C9A0" w:rsidRPr="002847A2" w:rsidRDefault="00073E3E" w:rsidP="19116544">
      <w:pPr>
        <w:spacing w:before="0" w:after="160" w:line="257" w:lineRule="auto"/>
        <w:rPr>
          <w:rFonts w:ascii="Arial" w:eastAsiaTheme="majorEastAsia" w:hAnsi="Arial" w:cs="Arial"/>
          <w:b/>
          <w:caps/>
          <w:color w:val="263343" w:themeColor="accent6"/>
          <w:spacing w:val="10"/>
          <w:sz w:val="32"/>
          <w:szCs w:val="48"/>
        </w:rPr>
      </w:pPr>
      <w:r>
        <w:rPr>
          <w:noProof/>
        </w:rPr>
        <mc:AlternateContent>
          <mc:Choice Requires="wps">
            <w:drawing>
              <wp:anchor distT="0" distB="0" distL="114300" distR="114300" simplePos="0" relativeHeight="251675648" behindDoc="1" locked="0" layoutInCell="1" allowOverlap="1" wp14:anchorId="5026AFD0" wp14:editId="6D03B729">
                <wp:simplePos x="0" y="0"/>
                <wp:positionH relativeFrom="column">
                  <wp:posOffset>-211873</wp:posOffset>
                </wp:positionH>
                <wp:positionV relativeFrom="paragraph">
                  <wp:posOffset>-167268</wp:posOffset>
                </wp:positionV>
                <wp:extent cx="6160568" cy="1516566"/>
                <wp:effectExtent l="0" t="0" r="12065" b="26670"/>
                <wp:wrapNone/>
                <wp:docPr id="1974925809" name="Rectangle: Rounded Corners 2"/>
                <wp:cNvGraphicFramePr/>
                <a:graphic xmlns:a="http://schemas.openxmlformats.org/drawingml/2006/main">
                  <a:graphicData uri="http://schemas.microsoft.com/office/word/2010/wordprocessingShape">
                    <wps:wsp>
                      <wps:cNvSpPr/>
                      <wps:spPr>
                        <a:xfrm>
                          <a:off x="0" y="0"/>
                          <a:ext cx="6160568" cy="1516566"/>
                        </a:xfrm>
                        <a:prstGeom prst="roundRect">
                          <a:avLst>
                            <a:gd name="adj" fmla="val 10055"/>
                          </a:avLst>
                        </a:prstGeom>
                        <a:solidFill>
                          <a:schemeClr val="bg1"/>
                        </a:solidFill>
                        <a:ln>
                          <a:solidFill>
                            <a:schemeClr val="bg1"/>
                          </a:solid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96ED4B" id="Rectangle: Rounded Corners 2" o:spid="_x0000_s1026" style="position:absolute;margin-left:-16.7pt;margin-top:-13.15pt;width:485.1pt;height:119.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" fillcolor="white [3212]" strokecolor="white [3212]" strokeweight="1pt">
                <v:stroke joinstyle="miter"/>
              </v:roundrect>
            </w:pict>
          </mc:Fallback>
        </mc:AlternateContent>
      </w:r>
      <w:r w:rsidR="1A27C9A0" w:rsidRPr="002847A2">
        <w:rPr>
          <w:rFonts w:ascii="Arial" w:eastAsiaTheme="majorEastAsia" w:hAnsi="Arial" w:cs="Arial"/>
          <w:b/>
          <w:caps/>
          <w:color w:val="263343" w:themeColor="accent6"/>
          <w:spacing w:val="10"/>
          <w:sz w:val="32"/>
          <w:szCs w:val="48"/>
        </w:rPr>
        <w:t>What we recommend for people on tirzepatide</w:t>
      </w:r>
    </w:p>
    <w:p w14:paraId="668F1C45" w14:textId="2206BEAB" w:rsidR="1A27C9A0" w:rsidRPr="002847A2" w:rsidRDefault="1A27C9A0" w:rsidP="19116544">
      <w:pPr>
        <w:spacing w:before="0" w:after="160" w:line="257" w:lineRule="auto"/>
        <w:rPr>
          <w:rFonts w:ascii="Arial" w:hAnsi="Arial" w:cs="Arial"/>
        </w:rPr>
      </w:pPr>
      <w:r w:rsidRPr="002847A2">
        <w:rPr>
          <w:rFonts w:ascii="Arial" w:eastAsia="Aptos" w:hAnsi="Arial" w:cs="Arial"/>
          <w:szCs w:val="22"/>
        </w:rPr>
        <w:t xml:space="preserve">The best option is to consider the </w:t>
      </w:r>
      <w:r w:rsidR="00833F50" w:rsidRPr="00C926EA">
        <w:rPr>
          <w:rFonts w:ascii="Arial" w:eastAsia="Aptos" w:hAnsi="Arial" w:cs="Arial"/>
          <w:b/>
          <w:bCs/>
          <w:szCs w:val="22"/>
        </w:rPr>
        <w:t>LNG-IUD</w:t>
      </w:r>
      <w:r w:rsidR="00540A57">
        <w:rPr>
          <w:rFonts w:ascii="Arial" w:eastAsia="Aptos" w:hAnsi="Arial" w:cs="Arial"/>
          <w:b/>
          <w:bCs/>
          <w:szCs w:val="22"/>
        </w:rPr>
        <w:t xml:space="preserve"> (Mirena/ </w:t>
      </w:r>
      <w:proofErr w:type="spellStart"/>
      <w:r w:rsidR="00540A57">
        <w:rPr>
          <w:rFonts w:ascii="Arial" w:eastAsia="Aptos" w:hAnsi="Arial" w:cs="Arial"/>
          <w:b/>
          <w:bCs/>
          <w:szCs w:val="22"/>
        </w:rPr>
        <w:t>Levosert</w:t>
      </w:r>
      <w:proofErr w:type="spellEnd"/>
      <w:r w:rsidR="00540A57">
        <w:rPr>
          <w:rFonts w:ascii="Arial" w:eastAsia="Aptos" w:hAnsi="Arial" w:cs="Arial"/>
          <w:b/>
          <w:bCs/>
          <w:szCs w:val="22"/>
        </w:rPr>
        <w:t>)</w:t>
      </w:r>
      <w:r w:rsidRPr="002847A2">
        <w:rPr>
          <w:rFonts w:ascii="Arial" w:eastAsia="Aptos" w:hAnsi="Arial" w:cs="Arial"/>
          <w:szCs w:val="22"/>
        </w:rPr>
        <w:t xml:space="preserve"> which provides the most robust endometrial protection. </w:t>
      </w:r>
    </w:p>
    <w:p w14:paraId="3F331D42" w14:textId="29DF75A1" w:rsidR="1A27C9A0" w:rsidRPr="002847A2" w:rsidRDefault="1A27C9A0" w:rsidP="19116544">
      <w:pPr>
        <w:tabs>
          <w:tab w:val="left" w:pos="0"/>
          <w:tab w:val="left" w:pos="720"/>
        </w:tabs>
        <w:spacing w:before="0" w:after="160" w:line="257" w:lineRule="auto"/>
        <w:rPr>
          <w:rFonts w:ascii="Arial" w:hAnsi="Arial" w:cs="Arial"/>
        </w:rPr>
      </w:pPr>
      <w:proofErr w:type="gramStart"/>
      <w:r w:rsidRPr="002847A2">
        <w:rPr>
          <w:rFonts w:ascii="Arial" w:eastAsia="Aptos" w:hAnsi="Arial" w:cs="Arial"/>
          <w:szCs w:val="22"/>
        </w:rPr>
        <w:t>Otherwise</w:t>
      </w:r>
      <w:proofErr w:type="gramEnd"/>
      <w:r w:rsidRPr="002847A2">
        <w:rPr>
          <w:rFonts w:ascii="Arial" w:eastAsia="Aptos" w:hAnsi="Arial" w:cs="Arial"/>
          <w:szCs w:val="22"/>
        </w:rPr>
        <w:t xml:space="preserve"> you can consider a </w:t>
      </w:r>
      <w:r w:rsidRPr="002847A2">
        <w:rPr>
          <w:rFonts w:ascii="Arial" w:eastAsia="Aptos" w:hAnsi="Arial" w:cs="Arial"/>
          <w:b/>
          <w:bCs/>
          <w:szCs w:val="22"/>
        </w:rPr>
        <w:t>non-oral progestogen option</w:t>
      </w:r>
      <w:r w:rsidRPr="002847A2">
        <w:rPr>
          <w:rFonts w:ascii="Arial" w:eastAsia="Aptos" w:hAnsi="Arial" w:cs="Arial"/>
          <w:szCs w:val="22"/>
        </w:rPr>
        <w:t xml:space="preserve"> (vaginal progesterone or patches)</w:t>
      </w:r>
    </w:p>
    <w:p w14:paraId="54904589" w14:textId="00422E30" w:rsidR="1A27C9A0" w:rsidRDefault="1A27C9A0" w:rsidP="002847A2">
      <w:pPr>
        <w:spacing w:before="0" w:after="160" w:line="257" w:lineRule="auto"/>
        <w:rPr>
          <w:rFonts w:ascii="Arial" w:hAnsi="Arial" w:cs="Arial"/>
        </w:rPr>
      </w:pPr>
      <w:r w:rsidRPr="002847A2">
        <w:rPr>
          <w:rFonts w:ascii="Arial" w:eastAsia="Aptos" w:hAnsi="Arial" w:cs="Arial"/>
          <w:szCs w:val="22"/>
        </w:rPr>
        <w:t>If you prefer to stay on oral progestogen, we’ll discuss increasing the dose and monitoring</w:t>
      </w:r>
    </w:p>
    <w:p w14:paraId="13AD05AB" w14:textId="00F076D1" w:rsidR="002847A2" w:rsidRDefault="00833F50" w:rsidP="002847A2">
      <w:pPr>
        <w:spacing w:before="0" w:after="160" w:line="257" w:lineRule="auto"/>
        <w:rPr>
          <w:rFonts w:ascii="Arial" w:hAnsi="Arial" w:cs="Arial"/>
        </w:rPr>
      </w:pPr>
      <w:r>
        <w:rPr>
          <w:noProof/>
        </w:rPr>
        <mc:AlternateContent>
          <mc:Choice Requires="wps">
            <w:drawing>
              <wp:anchor distT="0" distB="0" distL="114300" distR="114300" simplePos="0" relativeHeight="251669504" behindDoc="1" locked="0" layoutInCell="1" allowOverlap="1" wp14:anchorId="221E9A7F" wp14:editId="071DD6D9">
                <wp:simplePos x="0" y="0"/>
                <wp:positionH relativeFrom="column">
                  <wp:posOffset>-166255</wp:posOffset>
                </wp:positionH>
                <wp:positionV relativeFrom="paragraph">
                  <wp:posOffset>322085</wp:posOffset>
                </wp:positionV>
                <wp:extent cx="6200775" cy="3915014"/>
                <wp:effectExtent l="0" t="0" r="28575" b="28575"/>
                <wp:wrapNone/>
                <wp:docPr id="13188339" name="Rectangle: Rounded Corners 2"/>
                <wp:cNvGraphicFramePr/>
                <a:graphic xmlns:a="http://schemas.openxmlformats.org/drawingml/2006/main">
                  <a:graphicData uri="http://schemas.microsoft.com/office/word/2010/wordprocessingShape">
                    <wps:wsp>
                      <wps:cNvSpPr/>
                      <wps:spPr>
                        <a:xfrm>
                          <a:off x="0" y="0"/>
                          <a:ext cx="6200775" cy="3915014"/>
                        </a:xfrm>
                        <a:prstGeom prst="roundRect">
                          <a:avLst>
                            <a:gd name="adj" fmla="val 10055"/>
                          </a:avLst>
                        </a:prstGeom>
                        <a:solidFill>
                          <a:schemeClr val="bg1"/>
                        </a:solidFill>
                        <a:ln>
                          <a:solidFill>
                            <a:schemeClr val="bg1"/>
                          </a:solid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0FF47E" id="Rectangle: Rounded Corners 2" o:spid="_x0000_s1026" style="position:absolute;margin-left:-13.1pt;margin-top:25.35pt;width:488.25pt;height:30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" fillcolor="white [3212]" strokecolor="white [3212]" strokeweight="1pt">
                <v:stroke joinstyle="miter"/>
              </v:roundrect>
            </w:pict>
          </mc:Fallback>
        </mc:AlternateContent>
      </w:r>
    </w:p>
    <w:p w14:paraId="15749122" w14:textId="2A2EE329" w:rsidR="002847A2" w:rsidRDefault="002847A2" w:rsidP="002847A2">
      <w:pPr>
        <w:spacing w:before="0" w:after="160" w:line="257" w:lineRule="auto"/>
        <w:rPr>
          <w:rFonts w:ascii="Arial" w:hAnsi="Arial" w:cs="Arial"/>
        </w:rPr>
      </w:pPr>
    </w:p>
    <w:p w14:paraId="1BD44C46" w14:textId="541E72A9" w:rsidR="1A27C9A0" w:rsidRPr="002847A2" w:rsidRDefault="1A27C9A0" w:rsidP="19116544">
      <w:pPr>
        <w:spacing w:before="0" w:after="160" w:line="257" w:lineRule="auto"/>
        <w:rPr>
          <w:rFonts w:ascii="Arial" w:eastAsiaTheme="majorEastAsia" w:hAnsi="Arial" w:cs="Arial"/>
          <w:b/>
          <w:caps/>
          <w:color w:val="263343" w:themeColor="accent6"/>
          <w:spacing w:val="10"/>
          <w:sz w:val="32"/>
          <w:szCs w:val="48"/>
        </w:rPr>
      </w:pPr>
      <w:r w:rsidRPr="002847A2">
        <w:rPr>
          <w:rFonts w:ascii="Arial" w:eastAsiaTheme="majorEastAsia" w:hAnsi="Arial" w:cs="Arial"/>
          <w:b/>
          <w:caps/>
          <w:color w:val="263343" w:themeColor="accent6"/>
          <w:spacing w:val="10"/>
          <w:sz w:val="32"/>
          <w:szCs w:val="48"/>
        </w:rPr>
        <w:t>What to do next:</w:t>
      </w:r>
    </w:p>
    <w:p w14:paraId="7768EB0B" w14:textId="17C0D5CA" w:rsidR="1A27C9A0" w:rsidRDefault="00833F50" w:rsidP="19116544">
      <w:pPr>
        <w:spacing w:before="0" w:after="160" w:line="257" w:lineRule="auto"/>
        <w:rPr>
          <w:rFonts w:ascii="Arial" w:eastAsia="Aptos" w:hAnsi="Arial" w:cs="Arial"/>
          <w:szCs w:val="22"/>
        </w:rPr>
      </w:pPr>
      <w:r>
        <w:rPr>
          <w:rFonts w:ascii="Arial" w:eastAsia="Aptos" w:hAnsi="Arial" w:cs="Arial"/>
          <w:b/>
          <w:bCs/>
          <w:szCs w:val="22"/>
        </w:rPr>
        <w:t>To arrange an LNG-IUD fitting contact:</w:t>
      </w:r>
    </w:p>
    <w:p w14:paraId="4D63EF00" w14:textId="5DDC46EA" w:rsidR="00833F50" w:rsidRPr="00833F50" w:rsidRDefault="00833F50" w:rsidP="19116544">
      <w:pPr>
        <w:spacing w:before="0" w:after="160" w:line="257" w:lineRule="auto"/>
        <w:rPr>
          <w:rFonts w:ascii="Arial" w:hAnsi="Arial" w:cs="Arial"/>
          <w:b/>
          <w:bCs/>
        </w:rPr>
      </w:pPr>
      <w:bookmarkStart w:id="0" w:name="_Hlk211616086"/>
      <w:r>
        <w:rPr>
          <w:rFonts w:ascii="Arial" w:eastAsia="Aptos" w:hAnsi="Arial" w:cs="Arial"/>
          <w:b/>
          <w:bCs/>
          <w:szCs w:val="22"/>
        </w:rPr>
        <w:t>Sefton Sexual Health</w:t>
      </w:r>
    </w:p>
    <w:p w14:paraId="4A6EA5DF" w14:textId="44716B4A" w:rsidR="1A27C9A0" w:rsidRDefault="1A27C9A0" w:rsidP="19116544">
      <w:pPr>
        <w:spacing w:before="0" w:after="160" w:line="257" w:lineRule="auto"/>
        <w:rPr>
          <w:rFonts w:ascii="Arial" w:eastAsia="Aptos" w:hAnsi="Arial" w:cs="Arial"/>
          <w:szCs w:val="22"/>
        </w:rPr>
      </w:pPr>
      <w:r w:rsidRPr="002847A2">
        <w:rPr>
          <w:rFonts w:ascii="Segoe UI Emoji" w:eastAsia="Segoe UI Emoji" w:hAnsi="Segoe UI Emoji" w:cs="Segoe UI Emoji"/>
          <w:szCs w:val="22"/>
        </w:rPr>
        <w:t>📞</w:t>
      </w:r>
      <w:r w:rsidRPr="002847A2">
        <w:rPr>
          <w:rFonts w:ascii="Arial" w:eastAsia="Aptos" w:hAnsi="Arial" w:cs="Arial"/>
          <w:szCs w:val="22"/>
        </w:rPr>
        <w:t xml:space="preserve"> </w:t>
      </w:r>
      <w:r w:rsidRPr="002847A2">
        <w:rPr>
          <w:rFonts w:ascii="Arial" w:eastAsia="Aptos" w:hAnsi="Arial" w:cs="Arial"/>
          <w:b/>
          <w:bCs/>
          <w:szCs w:val="22"/>
        </w:rPr>
        <w:t>Call 01695 656550</w:t>
      </w:r>
      <w:r w:rsidRPr="002847A2">
        <w:rPr>
          <w:rFonts w:ascii="Arial" w:eastAsia="Aptos" w:hAnsi="Arial" w:cs="Arial"/>
          <w:szCs w:val="22"/>
        </w:rPr>
        <w:t xml:space="preserve"> </w:t>
      </w:r>
      <w:r w:rsidRPr="002847A2">
        <w:rPr>
          <w:rFonts w:ascii="Segoe UI Emoji" w:eastAsia="Segoe UI Emoji" w:hAnsi="Segoe UI Emoji" w:cs="Segoe UI Emoji"/>
          <w:szCs w:val="22"/>
        </w:rPr>
        <w:t>🕘</w:t>
      </w:r>
      <w:r w:rsidRPr="002847A2">
        <w:rPr>
          <w:rFonts w:ascii="Arial" w:eastAsia="Aptos" w:hAnsi="Arial" w:cs="Arial"/>
          <w:szCs w:val="22"/>
        </w:rPr>
        <w:t xml:space="preserve"> Mon–Thu 09:00–17:00, Fri 09:00–16:00 </w:t>
      </w:r>
      <w:r w:rsidRPr="002847A2">
        <w:rPr>
          <w:rFonts w:ascii="Segoe UI Emoji" w:eastAsia="Segoe UI Emoji" w:hAnsi="Segoe UI Emoji" w:cs="Segoe UI Emoji"/>
          <w:szCs w:val="22"/>
        </w:rPr>
        <w:t>🌐</w:t>
      </w:r>
      <w:r w:rsidRPr="002847A2">
        <w:rPr>
          <w:rFonts w:ascii="Arial" w:eastAsia="Aptos" w:hAnsi="Arial" w:cs="Arial"/>
          <w:szCs w:val="22"/>
        </w:rPr>
        <w:t xml:space="preserve"> Check clinic times on their website</w:t>
      </w:r>
    </w:p>
    <w:p w14:paraId="38D73891" w14:textId="0EE3D6A7" w:rsidR="00833F50" w:rsidRPr="00833F50" w:rsidRDefault="00833F50" w:rsidP="00833F50">
      <w:pPr>
        <w:spacing w:before="0" w:after="160" w:line="257" w:lineRule="auto"/>
        <w:rPr>
          <w:rFonts w:ascii="Arial" w:hAnsi="Arial" w:cs="Arial"/>
          <w:b/>
          <w:bCs/>
        </w:rPr>
      </w:pPr>
      <w:r>
        <w:rPr>
          <w:rFonts w:ascii="Arial" w:eastAsia="Aptos" w:hAnsi="Arial" w:cs="Arial"/>
          <w:b/>
          <w:bCs/>
          <w:szCs w:val="22"/>
        </w:rPr>
        <w:t>South Sefton Women’s Health Hub</w:t>
      </w:r>
    </w:p>
    <w:p w14:paraId="33A1E792" w14:textId="4FB8280E" w:rsidR="00833F50" w:rsidRDefault="00833F50" w:rsidP="00833F50">
      <w:pPr>
        <w:spacing w:before="0" w:after="160" w:line="257" w:lineRule="auto"/>
        <w:rPr>
          <w:rFonts w:ascii="Arial" w:eastAsia="Aptos" w:hAnsi="Arial" w:cs="Arial"/>
          <w:szCs w:val="22"/>
        </w:rPr>
      </w:pPr>
      <w:r w:rsidRPr="002847A2">
        <w:rPr>
          <w:rFonts w:ascii="Segoe UI Emoji" w:eastAsia="Segoe UI Emoji" w:hAnsi="Segoe UI Emoji" w:cs="Segoe UI Emoji"/>
          <w:szCs w:val="22"/>
        </w:rPr>
        <w:t>📞</w:t>
      </w:r>
      <w:r w:rsidRPr="002847A2">
        <w:rPr>
          <w:rFonts w:ascii="Arial" w:eastAsia="Aptos" w:hAnsi="Arial" w:cs="Arial"/>
          <w:szCs w:val="22"/>
        </w:rPr>
        <w:t xml:space="preserve"> </w:t>
      </w:r>
      <w:r w:rsidRPr="002847A2">
        <w:rPr>
          <w:rFonts w:ascii="Arial" w:eastAsia="Aptos" w:hAnsi="Arial" w:cs="Arial"/>
          <w:b/>
          <w:bCs/>
          <w:szCs w:val="22"/>
        </w:rPr>
        <w:t xml:space="preserve">Call </w:t>
      </w:r>
      <w:r>
        <w:rPr>
          <w:rFonts w:ascii="Arial" w:eastAsia="Aptos" w:hAnsi="Arial" w:cs="Arial"/>
          <w:b/>
          <w:bCs/>
          <w:szCs w:val="22"/>
        </w:rPr>
        <w:t>0151 944 6503</w:t>
      </w:r>
      <w:r w:rsidRPr="002847A2">
        <w:rPr>
          <w:rFonts w:ascii="Arial" w:eastAsia="Aptos" w:hAnsi="Arial" w:cs="Arial"/>
          <w:szCs w:val="22"/>
        </w:rPr>
        <w:t xml:space="preserve"> </w:t>
      </w:r>
      <w:r w:rsidRPr="002847A2">
        <w:rPr>
          <w:rFonts w:ascii="Segoe UI Emoji" w:eastAsia="Segoe UI Emoji" w:hAnsi="Segoe UI Emoji" w:cs="Segoe UI Emoji"/>
          <w:szCs w:val="22"/>
        </w:rPr>
        <w:t>🕘</w:t>
      </w:r>
      <w:r w:rsidRPr="002847A2">
        <w:rPr>
          <w:rFonts w:ascii="Arial" w:eastAsia="Aptos" w:hAnsi="Arial" w:cs="Arial"/>
          <w:szCs w:val="22"/>
        </w:rPr>
        <w:t xml:space="preserve"> Mon–Thu 09:00–17:00, Fri 09:00–16:00 </w:t>
      </w:r>
    </w:p>
    <w:p w14:paraId="389B698D" w14:textId="77777777" w:rsidR="00833F50" w:rsidRDefault="00833F50" w:rsidP="19116544">
      <w:pPr>
        <w:spacing w:before="0" w:after="160" w:line="257" w:lineRule="auto"/>
        <w:rPr>
          <w:rFonts w:ascii="Arial" w:eastAsia="Aptos" w:hAnsi="Arial" w:cs="Arial"/>
          <w:szCs w:val="22"/>
        </w:rPr>
      </w:pPr>
    </w:p>
    <w:bookmarkEnd w:id="0"/>
    <w:p w14:paraId="02F86A46" w14:textId="46228D9C" w:rsidR="1A27C9A0" w:rsidRPr="002847A2" w:rsidRDefault="1A27C9A0" w:rsidP="19116544">
      <w:pPr>
        <w:spacing w:before="0" w:after="160" w:line="257" w:lineRule="auto"/>
        <w:rPr>
          <w:rFonts w:ascii="Arial" w:hAnsi="Arial" w:cs="Arial"/>
        </w:rPr>
      </w:pPr>
      <w:r w:rsidRPr="002847A2">
        <w:rPr>
          <w:rFonts w:ascii="Arial" w:eastAsia="Aptos" w:hAnsi="Arial" w:cs="Arial"/>
          <w:b/>
          <w:bCs/>
          <w:szCs w:val="22"/>
        </w:rPr>
        <w:t>If you want to switch to a different form of proges</w:t>
      </w:r>
      <w:r w:rsidR="00833F50">
        <w:rPr>
          <w:rFonts w:ascii="Arial" w:eastAsia="Aptos" w:hAnsi="Arial" w:cs="Arial"/>
          <w:b/>
          <w:bCs/>
          <w:szCs w:val="22"/>
        </w:rPr>
        <w:t>terone or progestogen</w:t>
      </w:r>
    </w:p>
    <w:p w14:paraId="286DDDA7" w14:textId="3A9C532B" w:rsidR="1A27C9A0" w:rsidRDefault="1A27C9A0" w:rsidP="19116544">
      <w:pPr>
        <w:spacing w:before="0" w:after="160" w:line="257" w:lineRule="auto"/>
        <w:rPr>
          <w:rFonts w:ascii="Arial" w:eastAsia="Aptos" w:hAnsi="Arial" w:cs="Arial"/>
          <w:szCs w:val="22"/>
        </w:rPr>
      </w:pPr>
      <w:r w:rsidRPr="002847A2">
        <w:rPr>
          <w:rFonts w:ascii="Arial" w:eastAsia="Aptos" w:hAnsi="Arial" w:cs="Arial"/>
          <w:szCs w:val="22"/>
        </w:rPr>
        <w:t xml:space="preserve">Please submit an </w:t>
      </w:r>
      <w:r w:rsidR="00C926EA">
        <w:rPr>
          <w:rFonts w:ascii="Arial" w:eastAsia="Aptos" w:hAnsi="Arial" w:cs="Arial"/>
          <w:szCs w:val="22"/>
        </w:rPr>
        <w:t>online consultation (</w:t>
      </w:r>
      <w:proofErr w:type="spellStart"/>
      <w:r w:rsidR="00C926EA">
        <w:rPr>
          <w:rFonts w:ascii="Arial" w:eastAsia="Aptos" w:hAnsi="Arial" w:cs="Arial"/>
          <w:szCs w:val="22"/>
        </w:rPr>
        <w:t>PacoGP</w:t>
      </w:r>
      <w:proofErr w:type="spellEnd"/>
      <w:r w:rsidR="00C926EA">
        <w:rPr>
          <w:rFonts w:ascii="Arial" w:eastAsia="Aptos" w:hAnsi="Arial" w:cs="Arial"/>
          <w:szCs w:val="22"/>
        </w:rPr>
        <w:t xml:space="preserve">) </w:t>
      </w:r>
      <w:r w:rsidRPr="002847A2">
        <w:rPr>
          <w:rFonts w:ascii="Arial" w:eastAsia="Aptos" w:hAnsi="Arial" w:cs="Arial"/>
          <w:szCs w:val="22"/>
        </w:rPr>
        <w:t>to discuss this with us</w:t>
      </w:r>
      <w:r w:rsidR="00C926EA">
        <w:rPr>
          <w:rFonts w:ascii="Arial" w:eastAsia="Aptos" w:hAnsi="Arial" w:cs="Arial"/>
          <w:szCs w:val="22"/>
        </w:rPr>
        <w:t xml:space="preserve"> via the surgery website</w:t>
      </w:r>
    </w:p>
    <w:p w14:paraId="79077606" w14:textId="77777777" w:rsidR="00C926EA" w:rsidRPr="002847A2" w:rsidRDefault="00C926EA" w:rsidP="19116544">
      <w:pPr>
        <w:spacing w:before="0" w:after="160" w:line="257" w:lineRule="auto"/>
        <w:rPr>
          <w:rFonts w:ascii="Arial" w:hAnsi="Arial" w:cs="Arial"/>
        </w:rPr>
      </w:pPr>
    </w:p>
    <w:p w14:paraId="18C8BF53" w14:textId="0CE72B22" w:rsidR="1A27C9A0" w:rsidRPr="002847A2" w:rsidRDefault="1A27C9A0" w:rsidP="19116544">
      <w:pPr>
        <w:spacing w:before="0" w:after="160" w:line="257" w:lineRule="auto"/>
        <w:rPr>
          <w:rFonts w:ascii="Arial" w:hAnsi="Arial" w:cs="Arial"/>
        </w:rPr>
      </w:pPr>
      <w:r w:rsidRPr="002847A2">
        <w:rPr>
          <w:rFonts w:ascii="Arial" w:eastAsia="Aptos" w:hAnsi="Arial" w:cs="Arial"/>
          <w:szCs w:val="22"/>
        </w:rPr>
        <w:t xml:space="preserve"> </w:t>
      </w:r>
      <w:r w:rsidRPr="002847A2">
        <w:rPr>
          <w:rFonts w:ascii="Arial" w:eastAsia="Aptos" w:hAnsi="Arial" w:cs="Arial"/>
          <w:b/>
          <w:bCs/>
          <w:szCs w:val="22"/>
        </w:rPr>
        <w:t xml:space="preserve">If you’d prefer to stay on your oral progesterone tablets </w:t>
      </w:r>
    </w:p>
    <w:p w14:paraId="6767C4DA" w14:textId="77777777" w:rsidR="00C926EA" w:rsidRDefault="00C926EA" w:rsidP="00C926EA">
      <w:pPr>
        <w:spacing w:before="0" w:after="160" w:line="257" w:lineRule="auto"/>
        <w:rPr>
          <w:rFonts w:ascii="Arial" w:eastAsia="Aptos" w:hAnsi="Arial" w:cs="Arial"/>
          <w:szCs w:val="22"/>
        </w:rPr>
      </w:pPr>
      <w:r w:rsidRPr="002847A2">
        <w:rPr>
          <w:rFonts w:ascii="Arial" w:eastAsia="Aptos" w:hAnsi="Arial" w:cs="Arial"/>
          <w:szCs w:val="22"/>
        </w:rPr>
        <w:t xml:space="preserve">Please submit an </w:t>
      </w:r>
      <w:r>
        <w:rPr>
          <w:rFonts w:ascii="Arial" w:eastAsia="Aptos" w:hAnsi="Arial" w:cs="Arial"/>
          <w:szCs w:val="22"/>
        </w:rPr>
        <w:t>online consultation (</w:t>
      </w:r>
      <w:proofErr w:type="spellStart"/>
      <w:r>
        <w:rPr>
          <w:rFonts w:ascii="Arial" w:eastAsia="Aptos" w:hAnsi="Arial" w:cs="Arial"/>
          <w:szCs w:val="22"/>
        </w:rPr>
        <w:t>PacoGP</w:t>
      </w:r>
      <w:proofErr w:type="spellEnd"/>
      <w:r>
        <w:rPr>
          <w:rFonts w:ascii="Arial" w:eastAsia="Aptos" w:hAnsi="Arial" w:cs="Arial"/>
          <w:szCs w:val="22"/>
        </w:rPr>
        <w:t xml:space="preserve">) </w:t>
      </w:r>
      <w:r w:rsidRPr="002847A2">
        <w:rPr>
          <w:rFonts w:ascii="Arial" w:eastAsia="Aptos" w:hAnsi="Arial" w:cs="Arial"/>
          <w:szCs w:val="22"/>
        </w:rPr>
        <w:t>to discuss this with us</w:t>
      </w:r>
      <w:r>
        <w:rPr>
          <w:rFonts w:ascii="Arial" w:eastAsia="Aptos" w:hAnsi="Arial" w:cs="Arial"/>
          <w:szCs w:val="22"/>
        </w:rPr>
        <w:t xml:space="preserve"> via the surgery website</w:t>
      </w:r>
    </w:p>
    <w:p w14:paraId="0784C052" w14:textId="7F92C52B" w:rsidR="1A27C9A0" w:rsidRPr="002847A2" w:rsidRDefault="1A27C9A0" w:rsidP="19116544">
      <w:pPr>
        <w:spacing w:before="0" w:after="160" w:line="257" w:lineRule="auto"/>
        <w:rPr>
          <w:rFonts w:ascii="Arial" w:hAnsi="Arial" w:cs="Arial"/>
        </w:rPr>
      </w:pPr>
    </w:p>
    <w:p w14:paraId="7DDBD0BF" w14:textId="3CA3096B" w:rsidR="00300C80" w:rsidRDefault="00300C80" w:rsidP="19116544">
      <w:pPr>
        <w:spacing w:before="0" w:after="160" w:line="257" w:lineRule="auto"/>
        <w:rPr>
          <w:rFonts w:ascii="Arial" w:eastAsia="Aptos" w:hAnsi="Arial" w:cs="Arial"/>
          <w:szCs w:val="22"/>
        </w:rPr>
      </w:pPr>
      <w:r>
        <w:rPr>
          <w:noProof/>
        </w:rPr>
        <mc:AlternateContent>
          <mc:Choice Requires="wps">
            <w:drawing>
              <wp:anchor distT="0" distB="0" distL="114300" distR="114300" simplePos="0" relativeHeight="251673600" behindDoc="1" locked="0" layoutInCell="1" allowOverlap="1" wp14:anchorId="6343E4AA" wp14:editId="493B702E">
                <wp:simplePos x="0" y="0"/>
                <wp:positionH relativeFrom="column">
                  <wp:posOffset>-211873</wp:posOffset>
                </wp:positionH>
                <wp:positionV relativeFrom="paragraph">
                  <wp:posOffset>90138</wp:posOffset>
                </wp:positionV>
                <wp:extent cx="6127115" cy="1365591"/>
                <wp:effectExtent l="0" t="0" r="26035" b="25400"/>
                <wp:wrapNone/>
                <wp:docPr id="1084336474" name="Rectangle: Rounded Corners 2"/>
                <wp:cNvGraphicFramePr/>
                <a:graphic xmlns:a="http://schemas.openxmlformats.org/drawingml/2006/main">
                  <a:graphicData uri="http://schemas.microsoft.com/office/word/2010/wordprocessingShape">
                    <wps:wsp>
                      <wps:cNvSpPr/>
                      <wps:spPr>
                        <a:xfrm>
                          <a:off x="0" y="0"/>
                          <a:ext cx="6127115" cy="1365591"/>
                        </a:xfrm>
                        <a:prstGeom prst="roundRect">
                          <a:avLst/>
                        </a:prstGeom>
                        <a:solidFill>
                          <a:schemeClr val="bg1"/>
                        </a:solidFill>
                        <a:ln>
                          <a:solidFill>
                            <a:schemeClr val="bg1"/>
                          </a:solidFill>
                        </a:ln>
                        <a:effectLst>
                          <a:softEdge rad="6350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9FE6A9" id="Rectangle: Rounded Corners 2" o:spid="_x0000_s1026" style="position:absolute;margin-left:-16.7pt;margin-top:7.1pt;width:482.45pt;height:107.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" fillcolor="white [3212]" strokecolor="white [3212]" strokeweight="1pt">
                <v:stroke joinstyle="miter"/>
              </v:roundrect>
            </w:pict>
          </mc:Fallback>
        </mc:AlternateContent>
      </w:r>
      <w:r w:rsidR="1A27C9A0" w:rsidRPr="002847A2">
        <w:rPr>
          <w:rFonts w:ascii="Arial" w:eastAsia="Aptos" w:hAnsi="Arial" w:cs="Arial"/>
          <w:b/>
          <w:bCs/>
          <w:szCs w:val="22"/>
        </w:rPr>
        <w:t xml:space="preserve"> </w:t>
      </w:r>
      <w:r w:rsidR="1A27C9A0" w:rsidRPr="002847A2">
        <w:rPr>
          <w:rFonts w:ascii="Arial" w:eastAsia="Aptos" w:hAnsi="Arial" w:cs="Arial"/>
          <w:szCs w:val="22"/>
        </w:rPr>
        <w:t xml:space="preserve"> </w:t>
      </w:r>
    </w:p>
    <w:p w14:paraId="3FD7B81A" w14:textId="709ACDF3" w:rsidR="1A27C9A0" w:rsidRPr="00C926EA" w:rsidRDefault="1A27C9A0" w:rsidP="19116544">
      <w:pPr>
        <w:spacing w:before="0" w:after="160" w:line="257" w:lineRule="auto"/>
        <w:rPr>
          <w:rFonts w:ascii="Arial" w:hAnsi="Arial" w:cs="Arial"/>
        </w:rPr>
      </w:pPr>
      <w:r w:rsidRPr="002847A2">
        <w:rPr>
          <w:rFonts w:ascii="Arial" w:eastAsiaTheme="majorEastAsia" w:hAnsi="Arial" w:cs="Arial"/>
          <w:b/>
          <w:caps/>
          <w:color w:val="263343" w:themeColor="accent6"/>
          <w:spacing w:val="10"/>
          <w:sz w:val="32"/>
          <w:szCs w:val="48"/>
        </w:rPr>
        <w:t>Things to watch for — when to contact us urgently</w:t>
      </w:r>
    </w:p>
    <w:p w14:paraId="7575B176" w14:textId="77777777" w:rsidR="00C926EA" w:rsidRDefault="00C926EA" w:rsidP="00C926EA">
      <w:pPr>
        <w:pStyle w:val="ListParagraph"/>
        <w:numPr>
          <w:ilvl w:val="0"/>
          <w:numId w:val="1"/>
        </w:numPr>
        <w:spacing w:before="0" w:after="0" w:line="257" w:lineRule="auto"/>
        <w:rPr>
          <w:rFonts w:ascii="Arial" w:eastAsia="Aptos" w:hAnsi="Arial" w:cs="Arial"/>
          <w:szCs w:val="22"/>
        </w:rPr>
      </w:pPr>
      <w:r>
        <w:rPr>
          <w:rFonts w:ascii="Arial" w:eastAsia="Aptos" w:hAnsi="Arial" w:cs="Arial"/>
          <w:szCs w:val="22"/>
        </w:rPr>
        <w:t>Any unexpected</w:t>
      </w:r>
      <w:r w:rsidR="1A27C9A0" w:rsidRPr="002847A2">
        <w:rPr>
          <w:rFonts w:ascii="Arial" w:eastAsia="Aptos" w:hAnsi="Arial" w:cs="Arial"/>
          <w:szCs w:val="22"/>
        </w:rPr>
        <w:t xml:space="preserve"> vaginal bleeding</w:t>
      </w:r>
    </w:p>
    <w:p w14:paraId="632B9F19" w14:textId="3DBC221E" w:rsidR="1A27C9A0" w:rsidRPr="00C926EA" w:rsidRDefault="1A27C9A0" w:rsidP="00C926EA">
      <w:pPr>
        <w:pStyle w:val="ListParagraph"/>
        <w:numPr>
          <w:ilvl w:val="0"/>
          <w:numId w:val="1"/>
        </w:numPr>
        <w:spacing w:before="0" w:after="0" w:line="257" w:lineRule="auto"/>
        <w:rPr>
          <w:rFonts w:ascii="Arial" w:eastAsia="Aptos" w:hAnsi="Arial" w:cs="Arial"/>
          <w:szCs w:val="22"/>
        </w:rPr>
      </w:pPr>
      <w:r w:rsidRPr="00C926EA">
        <w:rPr>
          <w:rFonts w:ascii="Arial" w:eastAsia="Aptos" w:hAnsi="Arial" w:cs="Arial"/>
          <w:szCs w:val="22"/>
        </w:rPr>
        <w:t>Suspected pregnancy while using these medications</w:t>
      </w:r>
    </w:p>
    <w:p w14:paraId="05452981" w14:textId="77777777" w:rsidR="00F76BDD" w:rsidRPr="002847A2" w:rsidRDefault="00F76BDD" w:rsidP="00F76BDD">
      <w:pPr>
        <w:pStyle w:val="ListParagraph"/>
        <w:spacing w:before="0" w:after="0" w:line="257" w:lineRule="auto"/>
        <w:rPr>
          <w:rFonts w:ascii="Arial" w:eastAsia="Aptos" w:hAnsi="Arial" w:cs="Arial"/>
          <w:szCs w:val="22"/>
        </w:rPr>
      </w:pPr>
    </w:p>
    <w:p w14:paraId="570EC432" w14:textId="1F7F0E4B" w:rsidR="1A27C9A0" w:rsidRPr="002847A2" w:rsidRDefault="1A27C9A0" w:rsidP="19116544">
      <w:pPr>
        <w:spacing w:before="0" w:after="160" w:line="257" w:lineRule="auto"/>
        <w:rPr>
          <w:rFonts w:ascii="Arial" w:hAnsi="Arial" w:cs="Arial"/>
        </w:rPr>
      </w:pPr>
    </w:p>
    <w:p w14:paraId="5B0EB152" w14:textId="671BBDB6" w:rsidR="00F34678" w:rsidRPr="00C926EA" w:rsidRDefault="1A27C9A0" w:rsidP="00C926EA">
      <w:pPr>
        <w:spacing w:before="0" w:after="160" w:line="257" w:lineRule="auto"/>
        <w:rPr>
          <w:rFonts w:ascii="Arial" w:hAnsi="Arial" w:cs="Arial"/>
        </w:rPr>
      </w:pPr>
      <w:r w:rsidRPr="002847A2">
        <w:rPr>
          <w:rFonts w:ascii="Arial" w:eastAsia="Aptos" w:hAnsi="Arial" w:cs="Arial"/>
          <w:szCs w:val="22"/>
        </w:rPr>
        <w:t xml:space="preserve"> </w:t>
      </w:r>
      <w:r w:rsidRPr="00E96DF6">
        <w:rPr>
          <w:rFonts w:ascii="Arial" w:eastAsiaTheme="majorEastAsia" w:hAnsi="Arial" w:cs="Arial"/>
          <w:b/>
          <w:caps/>
          <w:color w:val="263343" w:themeColor="accent6"/>
          <w:spacing w:val="10"/>
          <w:sz w:val="32"/>
          <w:szCs w:val="48"/>
        </w:rPr>
        <w:t xml:space="preserve">If you feel you need more information OR want to discuss anything mentioned in this leaflet further, please contact </w:t>
      </w:r>
      <w:r w:rsidR="00C926EA">
        <w:rPr>
          <w:rFonts w:ascii="Arial" w:eastAsiaTheme="majorEastAsia" w:hAnsi="Arial" w:cs="Arial"/>
          <w:b/>
          <w:caps/>
          <w:color w:val="263343" w:themeColor="accent6"/>
          <w:spacing w:val="10"/>
          <w:sz w:val="32"/>
          <w:szCs w:val="48"/>
        </w:rPr>
        <w:t>Reception to book an appointment</w:t>
      </w:r>
    </w:p>
    <w:sectPr w:rsidR="00F34678" w:rsidRPr="00C926EA" w:rsidSect="007061DB">
      <w:pgSz w:w="12240" w:h="15840"/>
      <w:pgMar w:top="1440" w:right="1440" w:bottom="36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4E864" w14:textId="77777777" w:rsidR="009A649C" w:rsidRDefault="009A649C" w:rsidP="001133A5">
      <w:pPr>
        <w:spacing w:after="0"/>
      </w:pPr>
      <w:r>
        <w:separator/>
      </w:r>
    </w:p>
  </w:endnote>
  <w:endnote w:type="continuationSeparator" w:id="0">
    <w:p w14:paraId="5A16CCEE" w14:textId="77777777" w:rsidR="009A649C" w:rsidRDefault="009A649C" w:rsidP="001133A5">
      <w:pPr>
        <w:spacing w:after="0"/>
      </w:pPr>
      <w:r>
        <w:continuationSeparator/>
      </w:r>
    </w:p>
  </w:endnote>
  <w:endnote w:type="continuationNotice" w:id="1">
    <w:p w14:paraId="74CF7043" w14:textId="77777777" w:rsidR="009A649C" w:rsidRDefault="009A64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433B1" w14:textId="77777777" w:rsidR="009A649C" w:rsidRDefault="009A649C" w:rsidP="001133A5">
      <w:pPr>
        <w:spacing w:after="0"/>
      </w:pPr>
      <w:r>
        <w:separator/>
      </w:r>
    </w:p>
  </w:footnote>
  <w:footnote w:type="continuationSeparator" w:id="0">
    <w:p w14:paraId="51C81A65" w14:textId="77777777" w:rsidR="009A649C" w:rsidRDefault="009A649C" w:rsidP="001133A5">
      <w:pPr>
        <w:spacing w:after="0"/>
      </w:pPr>
      <w:r>
        <w:continuationSeparator/>
      </w:r>
    </w:p>
  </w:footnote>
  <w:footnote w:type="continuationNotice" w:id="1">
    <w:p w14:paraId="733BA67D" w14:textId="77777777" w:rsidR="009A649C" w:rsidRDefault="009A64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E2E0B"/>
    <w:multiLevelType w:val="hybridMultilevel"/>
    <w:tmpl w:val="C27E1472"/>
    <w:lvl w:ilvl="0" w:tplc="9F2A7A24">
      <w:start w:val="1"/>
      <w:numFmt w:val="bullet"/>
      <w:lvlText w:val=""/>
      <w:lvlJc w:val="left"/>
      <w:pPr>
        <w:ind w:left="720" w:hanging="360"/>
      </w:pPr>
      <w:rPr>
        <w:rFonts w:ascii="Symbol" w:hAnsi="Symbol" w:hint="default"/>
      </w:rPr>
    </w:lvl>
    <w:lvl w:ilvl="1" w:tplc="2F1A8516">
      <w:start w:val="1"/>
      <w:numFmt w:val="bullet"/>
      <w:lvlText w:val="o"/>
      <w:lvlJc w:val="left"/>
      <w:pPr>
        <w:ind w:left="1440" w:hanging="360"/>
      </w:pPr>
      <w:rPr>
        <w:rFonts w:ascii="Courier New" w:hAnsi="Courier New" w:hint="default"/>
      </w:rPr>
    </w:lvl>
    <w:lvl w:ilvl="2" w:tplc="26EA320A">
      <w:start w:val="1"/>
      <w:numFmt w:val="bullet"/>
      <w:lvlText w:val=""/>
      <w:lvlJc w:val="left"/>
      <w:pPr>
        <w:ind w:left="2160" w:hanging="360"/>
      </w:pPr>
      <w:rPr>
        <w:rFonts w:ascii="Wingdings" w:hAnsi="Wingdings" w:hint="default"/>
      </w:rPr>
    </w:lvl>
    <w:lvl w:ilvl="3" w:tplc="237E19E6">
      <w:start w:val="1"/>
      <w:numFmt w:val="bullet"/>
      <w:lvlText w:val=""/>
      <w:lvlJc w:val="left"/>
      <w:pPr>
        <w:ind w:left="2880" w:hanging="360"/>
      </w:pPr>
      <w:rPr>
        <w:rFonts w:ascii="Symbol" w:hAnsi="Symbol" w:hint="default"/>
      </w:rPr>
    </w:lvl>
    <w:lvl w:ilvl="4" w:tplc="D546849C">
      <w:start w:val="1"/>
      <w:numFmt w:val="bullet"/>
      <w:lvlText w:val="o"/>
      <w:lvlJc w:val="left"/>
      <w:pPr>
        <w:ind w:left="3600" w:hanging="360"/>
      </w:pPr>
      <w:rPr>
        <w:rFonts w:ascii="Courier New" w:hAnsi="Courier New" w:hint="default"/>
      </w:rPr>
    </w:lvl>
    <w:lvl w:ilvl="5" w:tplc="BE2640A0">
      <w:start w:val="1"/>
      <w:numFmt w:val="bullet"/>
      <w:lvlText w:val=""/>
      <w:lvlJc w:val="left"/>
      <w:pPr>
        <w:ind w:left="4320" w:hanging="360"/>
      </w:pPr>
      <w:rPr>
        <w:rFonts w:ascii="Wingdings" w:hAnsi="Wingdings" w:hint="default"/>
      </w:rPr>
    </w:lvl>
    <w:lvl w:ilvl="6" w:tplc="BB8A4C76">
      <w:start w:val="1"/>
      <w:numFmt w:val="bullet"/>
      <w:lvlText w:val=""/>
      <w:lvlJc w:val="left"/>
      <w:pPr>
        <w:ind w:left="5040" w:hanging="360"/>
      </w:pPr>
      <w:rPr>
        <w:rFonts w:ascii="Symbol" w:hAnsi="Symbol" w:hint="default"/>
      </w:rPr>
    </w:lvl>
    <w:lvl w:ilvl="7" w:tplc="A0E02AA8">
      <w:start w:val="1"/>
      <w:numFmt w:val="bullet"/>
      <w:lvlText w:val="o"/>
      <w:lvlJc w:val="left"/>
      <w:pPr>
        <w:ind w:left="5760" w:hanging="360"/>
      </w:pPr>
      <w:rPr>
        <w:rFonts w:ascii="Courier New" w:hAnsi="Courier New" w:hint="default"/>
      </w:rPr>
    </w:lvl>
    <w:lvl w:ilvl="8" w:tplc="F2BEE862">
      <w:start w:val="1"/>
      <w:numFmt w:val="bullet"/>
      <w:lvlText w:val=""/>
      <w:lvlJc w:val="left"/>
      <w:pPr>
        <w:ind w:left="6480" w:hanging="360"/>
      </w:pPr>
      <w:rPr>
        <w:rFonts w:ascii="Wingdings" w:hAnsi="Wingdings" w:hint="default"/>
      </w:rPr>
    </w:lvl>
  </w:abstractNum>
  <w:abstractNum w:abstractNumId="1" w15:restartNumberingAfterBreak="0">
    <w:nsid w:val="1035D87A"/>
    <w:multiLevelType w:val="hybridMultilevel"/>
    <w:tmpl w:val="92703EA6"/>
    <w:lvl w:ilvl="0" w:tplc="D65AF11A">
      <w:start w:val="1"/>
      <w:numFmt w:val="bullet"/>
      <w:lvlText w:val=""/>
      <w:lvlJc w:val="left"/>
      <w:pPr>
        <w:ind w:left="720" w:hanging="360"/>
      </w:pPr>
      <w:rPr>
        <w:rFonts w:ascii="Symbol" w:hAnsi="Symbol" w:hint="default"/>
      </w:rPr>
    </w:lvl>
    <w:lvl w:ilvl="1" w:tplc="1D18ABDC">
      <w:start w:val="1"/>
      <w:numFmt w:val="bullet"/>
      <w:lvlText w:val="o"/>
      <w:lvlJc w:val="left"/>
      <w:pPr>
        <w:ind w:left="1440" w:hanging="360"/>
      </w:pPr>
      <w:rPr>
        <w:rFonts w:ascii="Courier New" w:hAnsi="Courier New" w:hint="default"/>
      </w:rPr>
    </w:lvl>
    <w:lvl w:ilvl="2" w:tplc="B2A03D9E">
      <w:start w:val="1"/>
      <w:numFmt w:val="bullet"/>
      <w:lvlText w:val=""/>
      <w:lvlJc w:val="left"/>
      <w:pPr>
        <w:ind w:left="2160" w:hanging="360"/>
      </w:pPr>
      <w:rPr>
        <w:rFonts w:ascii="Wingdings" w:hAnsi="Wingdings" w:hint="default"/>
      </w:rPr>
    </w:lvl>
    <w:lvl w:ilvl="3" w:tplc="54107768">
      <w:start w:val="1"/>
      <w:numFmt w:val="bullet"/>
      <w:lvlText w:val=""/>
      <w:lvlJc w:val="left"/>
      <w:pPr>
        <w:ind w:left="2880" w:hanging="360"/>
      </w:pPr>
      <w:rPr>
        <w:rFonts w:ascii="Symbol" w:hAnsi="Symbol" w:hint="default"/>
      </w:rPr>
    </w:lvl>
    <w:lvl w:ilvl="4" w:tplc="727A2390">
      <w:start w:val="1"/>
      <w:numFmt w:val="bullet"/>
      <w:lvlText w:val="o"/>
      <w:lvlJc w:val="left"/>
      <w:pPr>
        <w:ind w:left="3600" w:hanging="360"/>
      </w:pPr>
      <w:rPr>
        <w:rFonts w:ascii="Courier New" w:hAnsi="Courier New" w:hint="default"/>
      </w:rPr>
    </w:lvl>
    <w:lvl w:ilvl="5" w:tplc="A7C47732">
      <w:start w:val="1"/>
      <w:numFmt w:val="bullet"/>
      <w:lvlText w:val=""/>
      <w:lvlJc w:val="left"/>
      <w:pPr>
        <w:ind w:left="4320" w:hanging="360"/>
      </w:pPr>
      <w:rPr>
        <w:rFonts w:ascii="Wingdings" w:hAnsi="Wingdings" w:hint="default"/>
      </w:rPr>
    </w:lvl>
    <w:lvl w:ilvl="6" w:tplc="2FDC7FAC">
      <w:start w:val="1"/>
      <w:numFmt w:val="bullet"/>
      <w:lvlText w:val=""/>
      <w:lvlJc w:val="left"/>
      <w:pPr>
        <w:ind w:left="5040" w:hanging="360"/>
      </w:pPr>
      <w:rPr>
        <w:rFonts w:ascii="Symbol" w:hAnsi="Symbol" w:hint="default"/>
      </w:rPr>
    </w:lvl>
    <w:lvl w:ilvl="7" w:tplc="5CE65170">
      <w:start w:val="1"/>
      <w:numFmt w:val="bullet"/>
      <w:lvlText w:val="o"/>
      <w:lvlJc w:val="left"/>
      <w:pPr>
        <w:ind w:left="5760" w:hanging="360"/>
      </w:pPr>
      <w:rPr>
        <w:rFonts w:ascii="Courier New" w:hAnsi="Courier New" w:hint="default"/>
      </w:rPr>
    </w:lvl>
    <w:lvl w:ilvl="8" w:tplc="9B7C61C0">
      <w:start w:val="1"/>
      <w:numFmt w:val="bullet"/>
      <w:lvlText w:val=""/>
      <w:lvlJc w:val="left"/>
      <w:pPr>
        <w:ind w:left="6480" w:hanging="360"/>
      </w:pPr>
      <w:rPr>
        <w:rFonts w:ascii="Wingdings" w:hAnsi="Wingdings" w:hint="default"/>
      </w:rPr>
    </w:lvl>
  </w:abstractNum>
  <w:abstractNum w:abstractNumId="2" w15:restartNumberingAfterBreak="0">
    <w:nsid w:val="1A2DEDDC"/>
    <w:multiLevelType w:val="hybridMultilevel"/>
    <w:tmpl w:val="56BCBFC4"/>
    <w:lvl w:ilvl="0" w:tplc="42D2C094">
      <w:start w:val="1"/>
      <w:numFmt w:val="bullet"/>
      <w:lvlText w:val=""/>
      <w:lvlJc w:val="left"/>
      <w:pPr>
        <w:ind w:left="720" w:hanging="360"/>
      </w:pPr>
      <w:rPr>
        <w:rFonts w:ascii="Symbol" w:hAnsi="Symbol" w:hint="default"/>
      </w:rPr>
    </w:lvl>
    <w:lvl w:ilvl="1" w:tplc="8F4AB430">
      <w:start w:val="1"/>
      <w:numFmt w:val="bullet"/>
      <w:lvlText w:val="o"/>
      <w:lvlJc w:val="left"/>
      <w:pPr>
        <w:ind w:left="1440" w:hanging="360"/>
      </w:pPr>
      <w:rPr>
        <w:rFonts w:ascii="Courier New" w:hAnsi="Courier New" w:hint="default"/>
      </w:rPr>
    </w:lvl>
    <w:lvl w:ilvl="2" w:tplc="26B0A5DC">
      <w:start w:val="1"/>
      <w:numFmt w:val="bullet"/>
      <w:lvlText w:val=""/>
      <w:lvlJc w:val="left"/>
      <w:pPr>
        <w:ind w:left="2160" w:hanging="360"/>
      </w:pPr>
      <w:rPr>
        <w:rFonts w:ascii="Wingdings" w:hAnsi="Wingdings" w:hint="default"/>
      </w:rPr>
    </w:lvl>
    <w:lvl w:ilvl="3" w:tplc="8444C06E">
      <w:start w:val="1"/>
      <w:numFmt w:val="bullet"/>
      <w:lvlText w:val=""/>
      <w:lvlJc w:val="left"/>
      <w:pPr>
        <w:ind w:left="2880" w:hanging="360"/>
      </w:pPr>
      <w:rPr>
        <w:rFonts w:ascii="Symbol" w:hAnsi="Symbol" w:hint="default"/>
      </w:rPr>
    </w:lvl>
    <w:lvl w:ilvl="4" w:tplc="D422983A">
      <w:start w:val="1"/>
      <w:numFmt w:val="bullet"/>
      <w:lvlText w:val="o"/>
      <w:lvlJc w:val="left"/>
      <w:pPr>
        <w:ind w:left="3600" w:hanging="360"/>
      </w:pPr>
      <w:rPr>
        <w:rFonts w:ascii="Courier New" w:hAnsi="Courier New" w:hint="default"/>
      </w:rPr>
    </w:lvl>
    <w:lvl w:ilvl="5" w:tplc="922AE47C">
      <w:start w:val="1"/>
      <w:numFmt w:val="bullet"/>
      <w:lvlText w:val=""/>
      <w:lvlJc w:val="left"/>
      <w:pPr>
        <w:ind w:left="4320" w:hanging="360"/>
      </w:pPr>
      <w:rPr>
        <w:rFonts w:ascii="Wingdings" w:hAnsi="Wingdings" w:hint="default"/>
      </w:rPr>
    </w:lvl>
    <w:lvl w:ilvl="6" w:tplc="037ADE66">
      <w:start w:val="1"/>
      <w:numFmt w:val="bullet"/>
      <w:lvlText w:val=""/>
      <w:lvlJc w:val="left"/>
      <w:pPr>
        <w:ind w:left="5040" w:hanging="360"/>
      </w:pPr>
      <w:rPr>
        <w:rFonts w:ascii="Symbol" w:hAnsi="Symbol" w:hint="default"/>
      </w:rPr>
    </w:lvl>
    <w:lvl w:ilvl="7" w:tplc="7AA44EE4">
      <w:start w:val="1"/>
      <w:numFmt w:val="bullet"/>
      <w:lvlText w:val="o"/>
      <w:lvlJc w:val="left"/>
      <w:pPr>
        <w:ind w:left="5760" w:hanging="360"/>
      </w:pPr>
      <w:rPr>
        <w:rFonts w:ascii="Courier New" w:hAnsi="Courier New" w:hint="default"/>
      </w:rPr>
    </w:lvl>
    <w:lvl w:ilvl="8" w:tplc="F7003F86">
      <w:start w:val="1"/>
      <w:numFmt w:val="bullet"/>
      <w:lvlText w:val=""/>
      <w:lvlJc w:val="left"/>
      <w:pPr>
        <w:ind w:left="6480" w:hanging="360"/>
      </w:pPr>
      <w:rPr>
        <w:rFonts w:ascii="Wingdings" w:hAnsi="Wingdings" w:hint="default"/>
      </w:rPr>
    </w:lvl>
  </w:abstractNum>
  <w:abstractNum w:abstractNumId="3" w15:restartNumberingAfterBreak="0">
    <w:nsid w:val="29695476"/>
    <w:multiLevelType w:val="hybridMultilevel"/>
    <w:tmpl w:val="F962B1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556434"/>
    <w:multiLevelType w:val="hybridMultilevel"/>
    <w:tmpl w:val="DEC82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7F4DF6"/>
    <w:multiLevelType w:val="hybridMultilevel"/>
    <w:tmpl w:val="71CC020C"/>
    <w:lvl w:ilvl="0" w:tplc="D870DFFC">
      <w:start w:val="1"/>
      <w:numFmt w:val="bullet"/>
      <w:lvlText w:val=""/>
      <w:lvlJc w:val="left"/>
      <w:pPr>
        <w:ind w:left="720" w:hanging="360"/>
      </w:pPr>
      <w:rPr>
        <w:rFonts w:ascii="Symbol" w:hAnsi="Symbol" w:hint="default"/>
      </w:rPr>
    </w:lvl>
    <w:lvl w:ilvl="1" w:tplc="6C6E4D4C">
      <w:start w:val="1"/>
      <w:numFmt w:val="bullet"/>
      <w:lvlText w:val="o"/>
      <w:lvlJc w:val="left"/>
      <w:pPr>
        <w:ind w:left="1440" w:hanging="360"/>
      </w:pPr>
      <w:rPr>
        <w:rFonts w:ascii="Courier New" w:hAnsi="Courier New" w:hint="default"/>
      </w:rPr>
    </w:lvl>
    <w:lvl w:ilvl="2" w:tplc="B3AE9C20">
      <w:start w:val="1"/>
      <w:numFmt w:val="bullet"/>
      <w:lvlText w:val=""/>
      <w:lvlJc w:val="left"/>
      <w:pPr>
        <w:ind w:left="2160" w:hanging="360"/>
      </w:pPr>
      <w:rPr>
        <w:rFonts w:ascii="Wingdings" w:hAnsi="Wingdings" w:hint="default"/>
      </w:rPr>
    </w:lvl>
    <w:lvl w:ilvl="3" w:tplc="ED8E2606">
      <w:start w:val="1"/>
      <w:numFmt w:val="bullet"/>
      <w:lvlText w:val=""/>
      <w:lvlJc w:val="left"/>
      <w:pPr>
        <w:ind w:left="2880" w:hanging="360"/>
      </w:pPr>
      <w:rPr>
        <w:rFonts w:ascii="Symbol" w:hAnsi="Symbol" w:hint="default"/>
      </w:rPr>
    </w:lvl>
    <w:lvl w:ilvl="4" w:tplc="079084D8">
      <w:start w:val="1"/>
      <w:numFmt w:val="bullet"/>
      <w:lvlText w:val="o"/>
      <w:lvlJc w:val="left"/>
      <w:pPr>
        <w:ind w:left="3600" w:hanging="360"/>
      </w:pPr>
      <w:rPr>
        <w:rFonts w:ascii="Courier New" w:hAnsi="Courier New" w:hint="default"/>
      </w:rPr>
    </w:lvl>
    <w:lvl w:ilvl="5" w:tplc="FCD28F2C">
      <w:start w:val="1"/>
      <w:numFmt w:val="bullet"/>
      <w:lvlText w:val=""/>
      <w:lvlJc w:val="left"/>
      <w:pPr>
        <w:ind w:left="4320" w:hanging="360"/>
      </w:pPr>
      <w:rPr>
        <w:rFonts w:ascii="Wingdings" w:hAnsi="Wingdings" w:hint="default"/>
      </w:rPr>
    </w:lvl>
    <w:lvl w:ilvl="6" w:tplc="F29603EE">
      <w:start w:val="1"/>
      <w:numFmt w:val="bullet"/>
      <w:lvlText w:val=""/>
      <w:lvlJc w:val="left"/>
      <w:pPr>
        <w:ind w:left="5040" w:hanging="360"/>
      </w:pPr>
      <w:rPr>
        <w:rFonts w:ascii="Symbol" w:hAnsi="Symbol" w:hint="default"/>
      </w:rPr>
    </w:lvl>
    <w:lvl w:ilvl="7" w:tplc="37C4C5F2">
      <w:start w:val="1"/>
      <w:numFmt w:val="bullet"/>
      <w:lvlText w:val="o"/>
      <w:lvlJc w:val="left"/>
      <w:pPr>
        <w:ind w:left="5760" w:hanging="360"/>
      </w:pPr>
      <w:rPr>
        <w:rFonts w:ascii="Courier New" w:hAnsi="Courier New" w:hint="default"/>
      </w:rPr>
    </w:lvl>
    <w:lvl w:ilvl="8" w:tplc="6548E04C">
      <w:start w:val="1"/>
      <w:numFmt w:val="bullet"/>
      <w:lvlText w:val=""/>
      <w:lvlJc w:val="left"/>
      <w:pPr>
        <w:ind w:left="6480" w:hanging="360"/>
      </w:pPr>
      <w:rPr>
        <w:rFonts w:ascii="Wingdings" w:hAnsi="Wingdings" w:hint="default"/>
      </w:rPr>
    </w:lvl>
  </w:abstractNum>
  <w:abstractNum w:abstractNumId="6" w15:restartNumberingAfterBreak="0">
    <w:nsid w:val="3F7CECC6"/>
    <w:multiLevelType w:val="hybridMultilevel"/>
    <w:tmpl w:val="8B0CD93C"/>
    <w:lvl w:ilvl="0" w:tplc="91C839D2">
      <w:start w:val="1"/>
      <w:numFmt w:val="bullet"/>
      <w:lvlText w:val=""/>
      <w:lvlJc w:val="left"/>
      <w:pPr>
        <w:ind w:left="720" w:hanging="360"/>
      </w:pPr>
      <w:rPr>
        <w:rFonts w:ascii="Symbol" w:hAnsi="Symbol" w:hint="default"/>
      </w:rPr>
    </w:lvl>
    <w:lvl w:ilvl="1" w:tplc="C00C38FA">
      <w:start w:val="1"/>
      <w:numFmt w:val="bullet"/>
      <w:lvlText w:val="o"/>
      <w:lvlJc w:val="left"/>
      <w:pPr>
        <w:ind w:left="1440" w:hanging="360"/>
      </w:pPr>
      <w:rPr>
        <w:rFonts w:ascii="Courier New" w:hAnsi="Courier New" w:hint="default"/>
      </w:rPr>
    </w:lvl>
    <w:lvl w:ilvl="2" w:tplc="196EF172">
      <w:start w:val="1"/>
      <w:numFmt w:val="bullet"/>
      <w:lvlText w:val=""/>
      <w:lvlJc w:val="left"/>
      <w:pPr>
        <w:ind w:left="2160" w:hanging="360"/>
      </w:pPr>
      <w:rPr>
        <w:rFonts w:ascii="Wingdings" w:hAnsi="Wingdings" w:hint="default"/>
      </w:rPr>
    </w:lvl>
    <w:lvl w:ilvl="3" w:tplc="3BFED042">
      <w:start w:val="1"/>
      <w:numFmt w:val="bullet"/>
      <w:lvlText w:val=""/>
      <w:lvlJc w:val="left"/>
      <w:pPr>
        <w:ind w:left="2880" w:hanging="360"/>
      </w:pPr>
      <w:rPr>
        <w:rFonts w:ascii="Symbol" w:hAnsi="Symbol" w:hint="default"/>
      </w:rPr>
    </w:lvl>
    <w:lvl w:ilvl="4" w:tplc="F97E0D7C">
      <w:start w:val="1"/>
      <w:numFmt w:val="bullet"/>
      <w:lvlText w:val="o"/>
      <w:lvlJc w:val="left"/>
      <w:pPr>
        <w:ind w:left="3600" w:hanging="360"/>
      </w:pPr>
      <w:rPr>
        <w:rFonts w:ascii="Courier New" w:hAnsi="Courier New" w:hint="default"/>
      </w:rPr>
    </w:lvl>
    <w:lvl w:ilvl="5" w:tplc="B25AA8A6">
      <w:start w:val="1"/>
      <w:numFmt w:val="bullet"/>
      <w:lvlText w:val=""/>
      <w:lvlJc w:val="left"/>
      <w:pPr>
        <w:ind w:left="4320" w:hanging="360"/>
      </w:pPr>
      <w:rPr>
        <w:rFonts w:ascii="Wingdings" w:hAnsi="Wingdings" w:hint="default"/>
      </w:rPr>
    </w:lvl>
    <w:lvl w:ilvl="6" w:tplc="9AB221BC">
      <w:start w:val="1"/>
      <w:numFmt w:val="bullet"/>
      <w:lvlText w:val=""/>
      <w:lvlJc w:val="left"/>
      <w:pPr>
        <w:ind w:left="5040" w:hanging="360"/>
      </w:pPr>
      <w:rPr>
        <w:rFonts w:ascii="Symbol" w:hAnsi="Symbol" w:hint="default"/>
      </w:rPr>
    </w:lvl>
    <w:lvl w:ilvl="7" w:tplc="ADCA9EC8">
      <w:start w:val="1"/>
      <w:numFmt w:val="bullet"/>
      <w:lvlText w:val="o"/>
      <w:lvlJc w:val="left"/>
      <w:pPr>
        <w:ind w:left="5760" w:hanging="360"/>
      </w:pPr>
      <w:rPr>
        <w:rFonts w:ascii="Courier New" w:hAnsi="Courier New" w:hint="default"/>
      </w:rPr>
    </w:lvl>
    <w:lvl w:ilvl="8" w:tplc="E5A6907C">
      <w:start w:val="1"/>
      <w:numFmt w:val="bullet"/>
      <w:lvlText w:val=""/>
      <w:lvlJc w:val="left"/>
      <w:pPr>
        <w:ind w:left="6480" w:hanging="360"/>
      </w:pPr>
      <w:rPr>
        <w:rFonts w:ascii="Wingdings" w:hAnsi="Wingdings" w:hint="default"/>
      </w:rPr>
    </w:lvl>
  </w:abstractNum>
  <w:abstractNum w:abstractNumId="7" w15:restartNumberingAfterBreak="0">
    <w:nsid w:val="447B4F27"/>
    <w:multiLevelType w:val="hybridMultilevel"/>
    <w:tmpl w:val="15CA36C6"/>
    <w:lvl w:ilvl="0" w:tplc="AE6E3C0C">
      <w:start w:val="1"/>
      <w:numFmt w:val="bullet"/>
      <w:lvlText w:val=""/>
      <w:lvlJc w:val="left"/>
      <w:pPr>
        <w:ind w:left="720" w:hanging="360"/>
      </w:pPr>
      <w:rPr>
        <w:rFonts w:ascii="Symbol" w:hAnsi="Symbol" w:hint="default"/>
      </w:rPr>
    </w:lvl>
    <w:lvl w:ilvl="1" w:tplc="27A2C730">
      <w:start w:val="1"/>
      <w:numFmt w:val="bullet"/>
      <w:lvlText w:val="o"/>
      <w:lvlJc w:val="left"/>
      <w:pPr>
        <w:ind w:left="1440" w:hanging="360"/>
      </w:pPr>
      <w:rPr>
        <w:rFonts w:ascii="Courier New" w:hAnsi="Courier New" w:hint="default"/>
      </w:rPr>
    </w:lvl>
    <w:lvl w:ilvl="2" w:tplc="145207B4">
      <w:start w:val="1"/>
      <w:numFmt w:val="bullet"/>
      <w:lvlText w:val=""/>
      <w:lvlJc w:val="left"/>
      <w:pPr>
        <w:ind w:left="2160" w:hanging="360"/>
      </w:pPr>
      <w:rPr>
        <w:rFonts w:ascii="Wingdings" w:hAnsi="Wingdings" w:hint="default"/>
      </w:rPr>
    </w:lvl>
    <w:lvl w:ilvl="3" w:tplc="C660F6AE">
      <w:start w:val="1"/>
      <w:numFmt w:val="bullet"/>
      <w:lvlText w:val=""/>
      <w:lvlJc w:val="left"/>
      <w:pPr>
        <w:ind w:left="2880" w:hanging="360"/>
      </w:pPr>
      <w:rPr>
        <w:rFonts w:ascii="Symbol" w:hAnsi="Symbol" w:hint="default"/>
      </w:rPr>
    </w:lvl>
    <w:lvl w:ilvl="4" w:tplc="0624FEC4">
      <w:start w:val="1"/>
      <w:numFmt w:val="bullet"/>
      <w:lvlText w:val="o"/>
      <w:lvlJc w:val="left"/>
      <w:pPr>
        <w:ind w:left="3600" w:hanging="360"/>
      </w:pPr>
      <w:rPr>
        <w:rFonts w:ascii="Courier New" w:hAnsi="Courier New" w:hint="default"/>
      </w:rPr>
    </w:lvl>
    <w:lvl w:ilvl="5" w:tplc="46D82FF8">
      <w:start w:val="1"/>
      <w:numFmt w:val="bullet"/>
      <w:lvlText w:val=""/>
      <w:lvlJc w:val="left"/>
      <w:pPr>
        <w:ind w:left="4320" w:hanging="360"/>
      </w:pPr>
      <w:rPr>
        <w:rFonts w:ascii="Wingdings" w:hAnsi="Wingdings" w:hint="default"/>
      </w:rPr>
    </w:lvl>
    <w:lvl w:ilvl="6" w:tplc="BE765734">
      <w:start w:val="1"/>
      <w:numFmt w:val="bullet"/>
      <w:lvlText w:val=""/>
      <w:lvlJc w:val="left"/>
      <w:pPr>
        <w:ind w:left="5040" w:hanging="360"/>
      </w:pPr>
      <w:rPr>
        <w:rFonts w:ascii="Symbol" w:hAnsi="Symbol" w:hint="default"/>
      </w:rPr>
    </w:lvl>
    <w:lvl w:ilvl="7" w:tplc="DA72DED8">
      <w:start w:val="1"/>
      <w:numFmt w:val="bullet"/>
      <w:lvlText w:val="o"/>
      <w:lvlJc w:val="left"/>
      <w:pPr>
        <w:ind w:left="5760" w:hanging="360"/>
      </w:pPr>
      <w:rPr>
        <w:rFonts w:ascii="Courier New" w:hAnsi="Courier New" w:hint="default"/>
      </w:rPr>
    </w:lvl>
    <w:lvl w:ilvl="8" w:tplc="A92CA06E">
      <w:start w:val="1"/>
      <w:numFmt w:val="bullet"/>
      <w:lvlText w:val=""/>
      <w:lvlJc w:val="left"/>
      <w:pPr>
        <w:ind w:left="6480" w:hanging="360"/>
      </w:pPr>
      <w:rPr>
        <w:rFonts w:ascii="Wingdings" w:hAnsi="Wingdings" w:hint="default"/>
      </w:rPr>
    </w:lvl>
  </w:abstractNum>
  <w:abstractNum w:abstractNumId="8" w15:restartNumberingAfterBreak="0">
    <w:nsid w:val="4B8D174A"/>
    <w:multiLevelType w:val="hybridMultilevel"/>
    <w:tmpl w:val="42203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33DFC"/>
    <w:multiLevelType w:val="hybridMultilevel"/>
    <w:tmpl w:val="0AD01092"/>
    <w:lvl w:ilvl="0" w:tplc="0F6044A0">
      <w:start w:val="1"/>
      <w:numFmt w:val="bullet"/>
      <w:lvlText w:val=""/>
      <w:lvlJc w:val="left"/>
      <w:pPr>
        <w:ind w:left="720" w:hanging="360"/>
      </w:pPr>
      <w:rPr>
        <w:rFonts w:ascii="Symbol" w:hAnsi="Symbol" w:hint="default"/>
      </w:rPr>
    </w:lvl>
    <w:lvl w:ilvl="1" w:tplc="2E12E280">
      <w:start w:val="1"/>
      <w:numFmt w:val="bullet"/>
      <w:lvlText w:val="o"/>
      <w:lvlJc w:val="left"/>
      <w:pPr>
        <w:ind w:left="1440" w:hanging="360"/>
      </w:pPr>
      <w:rPr>
        <w:rFonts w:ascii="Courier New" w:hAnsi="Courier New" w:hint="default"/>
      </w:rPr>
    </w:lvl>
    <w:lvl w:ilvl="2" w:tplc="DCD8E9DA">
      <w:start w:val="1"/>
      <w:numFmt w:val="bullet"/>
      <w:lvlText w:val=""/>
      <w:lvlJc w:val="left"/>
      <w:pPr>
        <w:ind w:left="2160" w:hanging="360"/>
      </w:pPr>
      <w:rPr>
        <w:rFonts w:ascii="Wingdings" w:hAnsi="Wingdings" w:hint="default"/>
      </w:rPr>
    </w:lvl>
    <w:lvl w:ilvl="3" w:tplc="FE3625AE">
      <w:start w:val="1"/>
      <w:numFmt w:val="bullet"/>
      <w:lvlText w:val=""/>
      <w:lvlJc w:val="left"/>
      <w:pPr>
        <w:ind w:left="2880" w:hanging="360"/>
      </w:pPr>
      <w:rPr>
        <w:rFonts w:ascii="Symbol" w:hAnsi="Symbol" w:hint="default"/>
      </w:rPr>
    </w:lvl>
    <w:lvl w:ilvl="4" w:tplc="09240BDC">
      <w:start w:val="1"/>
      <w:numFmt w:val="bullet"/>
      <w:lvlText w:val="o"/>
      <w:lvlJc w:val="left"/>
      <w:pPr>
        <w:ind w:left="3600" w:hanging="360"/>
      </w:pPr>
      <w:rPr>
        <w:rFonts w:ascii="Courier New" w:hAnsi="Courier New" w:hint="default"/>
      </w:rPr>
    </w:lvl>
    <w:lvl w:ilvl="5" w:tplc="46EAE454">
      <w:start w:val="1"/>
      <w:numFmt w:val="bullet"/>
      <w:lvlText w:val=""/>
      <w:lvlJc w:val="left"/>
      <w:pPr>
        <w:ind w:left="4320" w:hanging="360"/>
      </w:pPr>
      <w:rPr>
        <w:rFonts w:ascii="Wingdings" w:hAnsi="Wingdings" w:hint="default"/>
      </w:rPr>
    </w:lvl>
    <w:lvl w:ilvl="6" w:tplc="085886BE">
      <w:start w:val="1"/>
      <w:numFmt w:val="bullet"/>
      <w:lvlText w:val=""/>
      <w:lvlJc w:val="left"/>
      <w:pPr>
        <w:ind w:left="5040" w:hanging="360"/>
      </w:pPr>
      <w:rPr>
        <w:rFonts w:ascii="Symbol" w:hAnsi="Symbol" w:hint="default"/>
      </w:rPr>
    </w:lvl>
    <w:lvl w:ilvl="7" w:tplc="9A60CD54">
      <w:start w:val="1"/>
      <w:numFmt w:val="bullet"/>
      <w:lvlText w:val="o"/>
      <w:lvlJc w:val="left"/>
      <w:pPr>
        <w:ind w:left="5760" w:hanging="360"/>
      </w:pPr>
      <w:rPr>
        <w:rFonts w:ascii="Courier New" w:hAnsi="Courier New" w:hint="default"/>
      </w:rPr>
    </w:lvl>
    <w:lvl w:ilvl="8" w:tplc="8DE04262">
      <w:start w:val="1"/>
      <w:numFmt w:val="bullet"/>
      <w:lvlText w:val=""/>
      <w:lvlJc w:val="left"/>
      <w:pPr>
        <w:ind w:left="6480" w:hanging="360"/>
      </w:pPr>
      <w:rPr>
        <w:rFonts w:ascii="Wingdings" w:hAnsi="Wingdings" w:hint="default"/>
      </w:rPr>
    </w:lvl>
  </w:abstractNum>
  <w:abstractNum w:abstractNumId="10" w15:restartNumberingAfterBreak="0">
    <w:nsid w:val="4F7888ED"/>
    <w:multiLevelType w:val="hybridMultilevel"/>
    <w:tmpl w:val="07E41D78"/>
    <w:lvl w:ilvl="0" w:tplc="EA8A3C8E">
      <w:start w:val="1"/>
      <w:numFmt w:val="bullet"/>
      <w:lvlText w:val=""/>
      <w:lvlJc w:val="left"/>
      <w:pPr>
        <w:ind w:left="720" w:hanging="360"/>
      </w:pPr>
      <w:rPr>
        <w:rFonts w:ascii="Symbol" w:hAnsi="Symbol" w:hint="default"/>
      </w:rPr>
    </w:lvl>
    <w:lvl w:ilvl="1" w:tplc="90B29BBA">
      <w:start w:val="1"/>
      <w:numFmt w:val="bullet"/>
      <w:lvlText w:val="o"/>
      <w:lvlJc w:val="left"/>
      <w:pPr>
        <w:ind w:left="1440" w:hanging="360"/>
      </w:pPr>
      <w:rPr>
        <w:rFonts w:ascii="Courier New" w:hAnsi="Courier New" w:hint="default"/>
      </w:rPr>
    </w:lvl>
    <w:lvl w:ilvl="2" w:tplc="98DA7E52">
      <w:start w:val="1"/>
      <w:numFmt w:val="bullet"/>
      <w:lvlText w:val=""/>
      <w:lvlJc w:val="left"/>
      <w:pPr>
        <w:ind w:left="2160" w:hanging="360"/>
      </w:pPr>
      <w:rPr>
        <w:rFonts w:ascii="Wingdings" w:hAnsi="Wingdings" w:hint="default"/>
      </w:rPr>
    </w:lvl>
    <w:lvl w:ilvl="3" w:tplc="9F74B1BE">
      <w:start w:val="1"/>
      <w:numFmt w:val="bullet"/>
      <w:lvlText w:val=""/>
      <w:lvlJc w:val="left"/>
      <w:pPr>
        <w:ind w:left="2880" w:hanging="360"/>
      </w:pPr>
      <w:rPr>
        <w:rFonts w:ascii="Symbol" w:hAnsi="Symbol" w:hint="default"/>
      </w:rPr>
    </w:lvl>
    <w:lvl w:ilvl="4" w:tplc="64326286">
      <w:start w:val="1"/>
      <w:numFmt w:val="bullet"/>
      <w:lvlText w:val="o"/>
      <w:lvlJc w:val="left"/>
      <w:pPr>
        <w:ind w:left="3600" w:hanging="360"/>
      </w:pPr>
      <w:rPr>
        <w:rFonts w:ascii="Courier New" w:hAnsi="Courier New" w:hint="default"/>
      </w:rPr>
    </w:lvl>
    <w:lvl w:ilvl="5" w:tplc="25E64C9E">
      <w:start w:val="1"/>
      <w:numFmt w:val="bullet"/>
      <w:lvlText w:val=""/>
      <w:lvlJc w:val="left"/>
      <w:pPr>
        <w:ind w:left="4320" w:hanging="360"/>
      </w:pPr>
      <w:rPr>
        <w:rFonts w:ascii="Wingdings" w:hAnsi="Wingdings" w:hint="default"/>
      </w:rPr>
    </w:lvl>
    <w:lvl w:ilvl="6" w:tplc="9ECA54D2">
      <w:start w:val="1"/>
      <w:numFmt w:val="bullet"/>
      <w:lvlText w:val=""/>
      <w:lvlJc w:val="left"/>
      <w:pPr>
        <w:ind w:left="5040" w:hanging="360"/>
      </w:pPr>
      <w:rPr>
        <w:rFonts w:ascii="Symbol" w:hAnsi="Symbol" w:hint="default"/>
      </w:rPr>
    </w:lvl>
    <w:lvl w:ilvl="7" w:tplc="8B26BD00">
      <w:start w:val="1"/>
      <w:numFmt w:val="bullet"/>
      <w:lvlText w:val="o"/>
      <w:lvlJc w:val="left"/>
      <w:pPr>
        <w:ind w:left="5760" w:hanging="360"/>
      </w:pPr>
      <w:rPr>
        <w:rFonts w:ascii="Courier New" w:hAnsi="Courier New" w:hint="default"/>
      </w:rPr>
    </w:lvl>
    <w:lvl w:ilvl="8" w:tplc="36D01666">
      <w:start w:val="1"/>
      <w:numFmt w:val="bullet"/>
      <w:lvlText w:val=""/>
      <w:lvlJc w:val="left"/>
      <w:pPr>
        <w:ind w:left="6480" w:hanging="360"/>
      </w:pPr>
      <w:rPr>
        <w:rFonts w:ascii="Wingdings" w:hAnsi="Wingdings" w:hint="default"/>
      </w:rPr>
    </w:lvl>
  </w:abstractNum>
  <w:abstractNum w:abstractNumId="11" w15:restartNumberingAfterBreak="0">
    <w:nsid w:val="64E126A8"/>
    <w:multiLevelType w:val="hybridMultilevel"/>
    <w:tmpl w:val="176E51E8"/>
    <w:lvl w:ilvl="0" w:tplc="BA7A4BB6">
      <w:start w:val="1"/>
      <w:numFmt w:val="bullet"/>
      <w:lvlText w:val=""/>
      <w:lvlJc w:val="left"/>
      <w:pPr>
        <w:ind w:left="720" w:hanging="360"/>
      </w:pPr>
      <w:rPr>
        <w:rFonts w:ascii="Symbol" w:hAnsi="Symbol" w:hint="default"/>
      </w:rPr>
    </w:lvl>
    <w:lvl w:ilvl="1" w:tplc="F24A8730">
      <w:start w:val="1"/>
      <w:numFmt w:val="bullet"/>
      <w:lvlText w:val="o"/>
      <w:lvlJc w:val="left"/>
      <w:pPr>
        <w:ind w:left="1440" w:hanging="360"/>
      </w:pPr>
      <w:rPr>
        <w:rFonts w:ascii="Courier New" w:hAnsi="Courier New" w:hint="default"/>
      </w:rPr>
    </w:lvl>
    <w:lvl w:ilvl="2" w:tplc="CA304240">
      <w:start w:val="1"/>
      <w:numFmt w:val="bullet"/>
      <w:lvlText w:val=""/>
      <w:lvlJc w:val="left"/>
      <w:pPr>
        <w:ind w:left="2160" w:hanging="360"/>
      </w:pPr>
      <w:rPr>
        <w:rFonts w:ascii="Wingdings" w:hAnsi="Wingdings" w:hint="default"/>
      </w:rPr>
    </w:lvl>
    <w:lvl w:ilvl="3" w:tplc="EA52FC70">
      <w:start w:val="1"/>
      <w:numFmt w:val="bullet"/>
      <w:lvlText w:val=""/>
      <w:lvlJc w:val="left"/>
      <w:pPr>
        <w:ind w:left="2880" w:hanging="360"/>
      </w:pPr>
      <w:rPr>
        <w:rFonts w:ascii="Symbol" w:hAnsi="Symbol" w:hint="default"/>
      </w:rPr>
    </w:lvl>
    <w:lvl w:ilvl="4" w:tplc="01C68022">
      <w:start w:val="1"/>
      <w:numFmt w:val="bullet"/>
      <w:lvlText w:val="o"/>
      <w:lvlJc w:val="left"/>
      <w:pPr>
        <w:ind w:left="3600" w:hanging="360"/>
      </w:pPr>
      <w:rPr>
        <w:rFonts w:ascii="Courier New" w:hAnsi="Courier New" w:hint="default"/>
      </w:rPr>
    </w:lvl>
    <w:lvl w:ilvl="5" w:tplc="2D94D058">
      <w:start w:val="1"/>
      <w:numFmt w:val="bullet"/>
      <w:lvlText w:val=""/>
      <w:lvlJc w:val="left"/>
      <w:pPr>
        <w:ind w:left="4320" w:hanging="360"/>
      </w:pPr>
      <w:rPr>
        <w:rFonts w:ascii="Wingdings" w:hAnsi="Wingdings" w:hint="default"/>
      </w:rPr>
    </w:lvl>
    <w:lvl w:ilvl="6" w:tplc="72C44E0C">
      <w:start w:val="1"/>
      <w:numFmt w:val="bullet"/>
      <w:lvlText w:val=""/>
      <w:lvlJc w:val="left"/>
      <w:pPr>
        <w:ind w:left="5040" w:hanging="360"/>
      </w:pPr>
      <w:rPr>
        <w:rFonts w:ascii="Symbol" w:hAnsi="Symbol" w:hint="default"/>
      </w:rPr>
    </w:lvl>
    <w:lvl w:ilvl="7" w:tplc="7D4C6A74">
      <w:start w:val="1"/>
      <w:numFmt w:val="bullet"/>
      <w:lvlText w:val="o"/>
      <w:lvlJc w:val="left"/>
      <w:pPr>
        <w:ind w:left="5760" w:hanging="360"/>
      </w:pPr>
      <w:rPr>
        <w:rFonts w:ascii="Courier New" w:hAnsi="Courier New" w:hint="default"/>
      </w:rPr>
    </w:lvl>
    <w:lvl w:ilvl="8" w:tplc="7728A1F2">
      <w:start w:val="1"/>
      <w:numFmt w:val="bullet"/>
      <w:lvlText w:val=""/>
      <w:lvlJc w:val="left"/>
      <w:pPr>
        <w:ind w:left="6480" w:hanging="360"/>
      </w:pPr>
      <w:rPr>
        <w:rFonts w:ascii="Wingdings" w:hAnsi="Wingdings" w:hint="default"/>
      </w:rPr>
    </w:lvl>
  </w:abstractNum>
  <w:num w:numId="1" w16cid:durableId="783574005">
    <w:abstractNumId w:val="10"/>
  </w:num>
  <w:num w:numId="2" w16cid:durableId="2106028041">
    <w:abstractNumId w:val="9"/>
  </w:num>
  <w:num w:numId="3" w16cid:durableId="153953027">
    <w:abstractNumId w:val="0"/>
  </w:num>
  <w:num w:numId="4" w16cid:durableId="2042438429">
    <w:abstractNumId w:val="11"/>
  </w:num>
  <w:num w:numId="5" w16cid:durableId="2120097299">
    <w:abstractNumId w:val="5"/>
  </w:num>
  <w:num w:numId="6" w16cid:durableId="703748119">
    <w:abstractNumId w:val="7"/>
  </w:num>
  <w:num w:numId="7" w16cid:durableId="1114978343">
    <w:abstractNumId w:val="6"/>
  </w:num>
  <w:num w:numId="8" w16cid:durableId="270629637">
    <w:abstractNumId w:val="1"/>
  </w:num>
  <w:num w:numId="9" w16cid:durableId="1323311381">
    <w:abstractNumId w:val="2"/>
  </w:num>
  <w:num w:numId="10" w16cid:durableId="618145145">
    <w:abstractNumId w:val="8"/>
  </w:num>
  <w:num w:numId="11" w16cid:durableId="1185436855">
    <w:abstractNumId w:val="4"/>
  </w:num>
  <w:num w:numId="12" w16cid:durableId="1107694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1D489F"/>
    <w:rsid w:val="00011E30"/>
    <w:rsid w:val="00073E3E"/>
    <w:rsid w:val="00095D44"/>
    <w:rsid w:val="000B2583"/>
    <w:rsid w:val="001133A5"/>
    <w:rsid w:val="00123B68"/>
    <w:rsid w:val="00125572"/>
    <w:rsid w:val="00161551"/>
    <w:rsid w:val="001925A6"/>
    <w:rsid w:val="001C0E5C"/>
    <w:rsid w:val="001E0EDD"/>
    <w:rsid w:val="001F3549"/>
    <w:rsid w:val="002847A2"/>
    <w:rsid w:val="00300C80"/>
    <w:rsid w:val="00304B4A"/>
    <w:rsid w:val="00310986"/>
    <w:rsid w:val="00323199"/>
    <w:rsid w:val="00340417"/>
    <w:rsid w:val="003456F5"/>
    <w:rsid w:val="003471E8"/>
    <w:rsid w:val="00367222"/>
    <w:rsid w:val="00375D9E"/>
    <w:rsid w:val="003A3642"/>
    <w:rsid w:val="003D70D2"/>
    <w:rsid w:val="00404B62"/>
    <w:rsid w:val="004A33D9"/>
    <w:rsid w:val="004A3DC0"/>
    <w:rsid w:val="00523CB1"/>
    <w:rsid w:val="00540A57"/>
    <w:rsid w:val="00561A12"/>
    <w:rsid w:val="00577237"/>
    <w:rsid w:val="00580B81"/>
    <w:rsid w:val="005E0933"/>
    <w:rsid w:val="006009F5"/>
    <w:rsid w:val="00602D80"/>
    <w:rsid w:val="00620628"/>
    <w:rsid w:val="006A6B00"/>
    <w:rsid w:val="006D7A6C"/>
    <w:rsid w:val="007061DB"/>
    <w:rsid w:val="007120F1"/>
    <w:rsid w:val="007E223B"/>
    <w:rsid w:val="00833F50"/>
    <w:rsid w:val="00836563"/>
    <w:rsid w:val="0085703E"/>
    <w:rsid w:val="00880210"/>
    <w:rsid w:val="0089516C"/>
    <w:rsid w:val="008F2A93"/>
    <w:rsid w:val="00931E5E"/>
    <w:rsid w:val="00987E13"/>
    <w:rsid w:val="009A649C"/>
    <w:rsid w:val="009D5C92"/>
    <w:rsid w:val="00A11018"/>
    <w:rsid w:val="00A66CA2"/>
    <w:rsid w:val="00A90383"/>
    <w:rsid w:val="00AF0ED8"/>
    <w:rsid w:val="00B24126"/>
    <w:rsid w:val="00B37731"/>
    <w:rsid w:val="00B73486"/>
    <w:rsid w:val="00B94968"/>
    <w:rsid w:val="00BE1D3F"/>
    <w:rsid w:val="00C76F7A"/>
    <w:rsid w:val="00C916FF"/>
    <w:rsid w:val="00C926EA"/>
    <w:rsid w:val="00CC6262"/>
    <w:rsid w:val="00D86F5C"/>
    <w:rsid w:val="00DB6068"/>
    <w:rsid w:val="00DE13C6"/>
    <w:rsid w:val="00E17DEE"/>
    <w:rsid w:val="00E96DF6"/>
    <w:rsid w:val="00EA6260"/>
    <w:rsid w:val="00F34678"/>
    <w:rsid w:val="00F417C1"/>
    <w:rsid w:val="00F60A8E"/>
    <w:rsid w:val="00F765FC"/>
    <w:rsid w:val="00F76BDD"/>
    <w:rsid w:val="00F93BD3"/>
    <w:rsid w:val="00F93DE1"/>
    <w:rsid w:val="00FA5942"/>
    <w:rsid w:val="077F8F4B"/>
    <w:rsid w:val="08BDFAFC"/>
    <w:rsid w:val="0C51D485"/>
    <w:rsid w:val="10311ADB"/>
    <w:rsid w:val="1581841E"/>
    <w:rsid w:val="19116544"/>
    <w:rsid w:val="1A27C9A0"/>
    <w:rsid w:val="21592960"/>
    <w:rsid w:val="23BD3D38"/>
    <w:rsid w:val="3097A10A"/>
    <w:rsid w:val="31544962"/>
    <w:rsid w:val="3456165E"/>
    <w:rsid w:val="39A21473"/>
    <w:rsid w:val="3CA21265"/>
    <w:rsid w:val="451D489F"/>
    <w:rsid w:val="4650382A"/>
    <w:rsid w:val="4AD1E48D"/>
    <w:rsid w:val="4D09ED08"/>
    <w:rsid w:val="5B1B874A"/>
    <w:rsid w:val="5C458AAD"/>
    <w:rsid w:val="6D4AA3EA"/>
    <w:rsid w:val="79B5D07B"/>
    <w:rsid w:val="7EE9C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58AAD"/>
  <w15:chartTrackingRefBased/>
  <w15:docId w15:val="{A28BD61B-520F-4AE6-952F-381FB8A65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49"/>
    <w:pPr>
      <w:spacing w:before="160" w:after="80" w:line="240" w:lineRule="auto"/>
    </w:pPr>
    <w:rPr>
      <w:sz w:val="22"/>
    </w:rPr>
  </w:style>
  <w:style w:type="paragraph" w:styleId="Heading1">
    <w:name w:val="heading 1"/>
    <w:basedOn w:val="bottomrowtext"/>
    <w:next w:val="Normal"/>
    <w:link w:val="Heading1Char"/>
    <w:uiPriority w:val="9"/>
    <w:qFormat/>
    <w:rsid w:val="00880210"/>
    <w:pPr>
      <w:spacing w:before="240" w:after="120"/>
      <w:ind w:left="0"/>
      <w:outlineLvl w:val="0"/>
    </w:pPr>
    <w:rPr>
      <w:sz w:val="20"/>
    </w:rPr>
  </w:style>
  <w:style w:type="paragraph" w:styleId="Heading2">
    <w:name w:val="heading 2"/>
    <w:basedOn w:val="Normal"/>
    <w:next w:val="Normal"/>
    <w:link w:val="Heading2Char"/>
    <w:uiPriority w:val="9"/>
    <w:semiHidden/>
    <w:qFormat/>
    <w:rsid w:val="00620628"/>
    <w:pPr>
      <w:keepNext/>
      <w:keepLines/>
      <w:spacing w:before="240" w:after="120" w:line="278" w:lineRule="auto"/>
      <w:outlineLvl w:val="1"/>
    </w:pPr>
    <w:rPr>
      <w:rFonts w:eastAsiaTheme="majorEastAsia" w:cs="Times New Roman (Headings CS)"/>
      <w:b/>
      <w:caps/>
      <w:color w:val="263343" w:themeColor="accent6"/>
      <w:spacing w:val="10"/>
      <w:sz w:val="20"/>
      <w:szCs w:val="32"/>
    </w:rPr>
  </w:style>
  <w:style w:type="paragraph" w:styleId="Heading3">
    <w:name w:val="heading 3"/>
    <w:aliases w:val="Paragraph"/>
    <w:basedOn w:val="Normal"/>
    <w:next w:val="Normal"/>
    <w:link w:val="Heading3Char"/>
    <w:uiPriority w:val="9"/>
    <w:semiHidden/>
    <w:qFormat/>
    <w:rsid w:val="00123B68"/>
    <w:pPr>
      <w:keepNext/>
      <w:keepLines/>
      <w:outlineLvl w:val="2"/>
    </w:pPr>
    <w:rPr>
      <w:rFonts w:eastAsiaTheme="majorEastAsia" w:cstheme="majorBidi"/>
      <w:color w:val="263343" w:themeColor="accent6"/>
      <w:szCs w:val="28"/>
    </w:rPr>
  </w:style>
  <w:style w:type="paragraph" w:styleId="Heading4">
    <w:name w:val="heading 4"/>
    <w:basedOn w:val="Normal"/>
    <w:next w:val="Normal"/>
    <w:link w:val="Heading4Char"/>
    <w:uiPriority w:val="9"/>
    <w:semiHidden/>
    <w:qFormat/>
    <w:rsid w:val="00A66CA2"/>
    <w:pPr>
      <w:keepNext/>
      <w:keepLines/>
      <w:spacing w:before="80" w:after="40"/>
      <w:outlineLvl w:val="3"/>
    </w:pPr>
    <w:rPr>
      <w:rFonts w:eastAsiaTheme="majorEastAsia" w:cs="Times New Roman (Headings CS)"/>
      <w:iCs/>
      <w:caps/>
      <w:color w:val="263343" w:themeColor="accent6"/>
      <w:spacing w:val="10"/>
      <w:sz w:val="20"/>
    </w:rPr>
  </w:style>
  <w:style w:type="paragraph" w:styleId="Heading5">
    <w:name w:val="heading 5"/>
    <w:basedOn w:val="Normal"/>
    <w:next w:val="Normal"/>
    <w:link w:val="Heading5Char"/>
    <w:uiPriority w:val="9"/>
    <w:semiHidden/>
    <w:qFormat/>
    <w:rsid w:val="00523CB1"/>
    <w:pPr>
      <w:keepNext/>
      <w:keepLines/>
      <w:spacing w:before="80" w:after="40"/>
      <w:outlineLvl w:val="4"/>
    </w:pPr>
    <w:rPr>
      <w:rFonts w:eastAsiaTheme="majorEastAsia" w:cstheme="majorBidi"/>
      <w:color w:val="263343" w:themeColor="accent6"/>
    </w:rPr>
  </w:style>
  <w:style w:type="paragraph" w:styleId="Heading6">
    <w:name w:val="heading 6"/>
    <w:basedOn w:val="Normal"/>
    <w:next w:val="Normal"/>
    <w:link w:val="Heading6Char"/>
    <w:uiPriority w:val="9"/>
    <w:semiHidden/>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210"/>
    <w:rPr>
      <w:rFonts w:eastAsiaTheme="majorEastAsia" w:cs="Times New Roman (Headings CS)"/>
      <w:b/>
      <w:caps/>
      <w:color w:val="263343" w:themeColor="accent6"/>
      <w:spacing w:val="10"/>
      <w:sz w:val="20"/>
      <w:szCs w:val="32"/>
    </w:rPr>
  </w:style>
  <w:style w:type="character" w:customStyle="1" w:styleId="Heading2Char">
    <w:name w:val="Heading 2 Char"/>
    <w:basedOn w:val="DefaultParagraphFont"/>
    <w:link w:val="Heading2"/>
    <w:uiPriority w:val="9"/>
    <w:semiHidden/>
    <w:rsid w:val="001F3549"/>
    <w:rPr>
      <w:rFonts w:eastAsiaTheme="majorEastAsia" w:cs="Times New Roman (Headings CS)"/>
      <w:b/>
      <w:caps/>
      <w:color w:val="263343" w:themeColor="accent6"/>
      <w:spacing w:val="10"/>
      <w:sz w:val="20"/>
      <w:szCs w:val="32"/>
    </w:rPr>
  </w:style>
  <w:style w:type="character" w:customStyle="1" w:styleId="Heading3Char">
    <w:name w:val="Heading 3 Char"/>
    <w:aliases w:val="Paragraph Char"/>
    <w:basedOn w:val="DefaultParagraphFont"/>
    <w:link w:val="Heading3"/>
    <w:uiPriority w:val="9"/>
    <w:semiHidden/>
    <w:rsid w:val="001F3549"/>
    <w:rPr>
      <w:rFonts w:eastAsiaTheme="majorEastAsia" w:cstheme="majorBidi"/>
      <w:color w:val="263343" w:themeColor="accent6"/>
      <w:sz w:val="22"/>
      <w:szCs w:val="28"/>
    </w:rPr>
  </w:style>
  <w:style w:type="character" w:customStyle="1" w:styleId="Heading4Char">
    <w:name w:val="Heading 4 Char"/>
    <w:basedOn w:val="DefaultParagraphFont"/>
    <w:link w:val="Heading4"/>
    <w:uiPriority w:val="9"/>
    <w:semiHidden/>
    <w:rsid w:val="001F3549"/>
    <w:rPr>
      <w:rFonts w:eastAsiaTheme="majorEastAsia" w:cs="Times New Roman (Headings CS)"/>
      <w:iCs/>
      <w:caps/>
      <w:color w:val="263343" w:themeColor="accent6"/>
      <w:spacing w:val="10"/>
      <w:sz w:val="20"/>
    </w:rPr>
  </w:style>
  <w:style w:type="character" w:customStyle="1" w:styleId="Heading5Char">
    <w:name w:val="Heading 5 Char"/>
    <w:basedOn w:val="DefaultParagraphFont"/>
    <w:link w:val="Heading5"/>
    <w:uiPriority w:val="9"/>
    <w:semiHidden/>
    <w:rsid w:val="001F3549"/>
    <w:rPr>
      <w:rFonts w:eastAsiaTheme="majorEastAsia" w:cstheme="majorBidi"/>
      <w:color w:val="263343" w:themeColor="accent6"/>
      <w:sz w:val="22"/>
    </w:rPr>
  </w:style>
  <w:style w:type="character" w:customStyle="1" w:styleId="Heading6Char">
    <w:name w:val="Heading 6 Char"/>
    <w:basedOn w:val="DefaultParagraphFont"/>
    <w:link w:val="Heading6"/>
    <w:uiPriority w:val="9"/>
    <w:semiHidden/>
    <w:rsid w:val="001F3549"/>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1F3549"/>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1F3549"/>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1F3549"/>
    <w:rPr>
      <w:rFonts w:eastAsiaTheme="majorEastAsia" w:cstheme="majorBidi"/>
      <w:color w:val="272727" w:themeColor="text1" w:themeTint="D8"/>
      <w:sz w:val="22"/>
    </w:rPr>
  </w:style>
  <w:style w:type="character" w:customStyle="1" w:styleId="TitleChar">
    <w:name w:val="Title Char"/>
    <w:basedOn w:val="DefaultParagraphFont"/>
    <w:link w:val="Title"/>
    <w:uiPriority w:val="10"/>
    <w:rsid w:val="003471E8"/>
    <w:rPr>
      <w:rFonts w:asciiTheme="majorHAnsi" w:eastAsiaTheme="majorEastAsia" w:hAnsiTheme="majorHAnsi" w:cstheme="majorBidi"/>
      <w:kern w:val="28"/>
      <w:sz w:val="72"/>
      <w:szCs w:val="56"/>
    </w:rPr>
  </w:style>
  <w:style w:type="paragraph" w:styleId="Title">
    <w:name w:val="Title"/>
    <w:basedOn w:val="Normal"/>
    <w:next w:val="Normal"/>
    <w:link w:val="TitleChar"/>
    <w:uiPriority w:val="10"/>
    <w:qFormat/>
    <w:rsid w:val="003471E8"/>
    <w:pPr>
      <w:spacing w:before="240" w:line="216" w:lineRule="auto"/>
    </w:pPr>
    <w:rPr>
      <w:rFonts w:asciiTheme="majorHAnsi" w:eastAsiaTheme="majorEastAsia" w:hAnsiTheme="majorHAnsi" w:cstheme="majorBidi"/>
      <w:kern w:val="28"/>
      <w:sz w:val="72"/>
      <w:szCs w:val="56"/>
    </w:rPr>
  </w:style>
  <w:style w:type="character" w:customStyle="1" w:styleId="SubtitleChar">
    <w:name w:val="Subtitle Char"/>
    <w:basedOn w:val="DefaultParagraphFont"/>
    <w:link w:val="Subtitle"/>
    <w:uiPriority w:val="11"/>
    <w:rsid w:val="003471E8"/>
    <w:rPr>
      <w:rFonts w:eastAsiaTheme="majorEastAsia" w:cstheme="majorBidi"/>
      <w:caps/>
      <w:color w:val="000000" w:themeColor="text1"/>
      <w:spacing w:val="10"/>
      <w:sz w:val="20"/>
      <w:szCs w:val="28"/>
    </w:rPr>
  </w:style>
  <w:style w:type="paragraph" w:styleId="Subtitle">
    <w:name w:val="Subtitle"/>
    <w:basedOn w:val="Normal"/>
    <w:next w:val="Normal"/>
    <w:link w:val="SubtitleChar"/>
    <w:uiPriority w:val="11"/>
    <w:qFormat/>
    <w:rsid w:val="003471E8"/>
    <w:pPr>
      <w:numPr>
        <w:ilvl w:val="1"/>
      </w:numPr>
      <w:spacing w:before="120" w:after="40"/>
      <w:ind w:left="108"/>
    </w:pPr>
    <w:rPr>
      <w:rFonts w:eastAsiaTheme="majorEastAsia" w:cstheme="majorBidi"/>
      <w:caps/>
      <w:color w:val="000000" w:themeColor="text1"/>
      <w:spacing w:val="10"/>
      <w:sz w:val="20"/>
      <w:szCs w:val="28"/>
    </w:rPr>
  </w:style>
  <w:style w:type="character" w:styleId="IntenseEmphasis">
    <w:name w:val="Intense Emphasis"/>
    <w:basedOn w:val="DefaultParagraphFont"/>
    <w:uiPriority w:val="21"/>
    <w:semiHidden/>
    <w:qFormat/>
    <w:rPr>
      <w:i/>
      <w:iCs/>
      <w:color w:val="B0A034" w:themeColor="accent1" w:themeShade="BF"/>
    </w:rPr>
  </w:style>
  <w:style w:type="character" w:customStyle="1" w:styleId="QuoteChar">
    <w:name w:val="Quote Char"/>
    <w:basedOn w:val="DefaultParagraphFont"/>
    <w:link w:val="Quote"/>
    <w:uiPriority w:val="29"/>
    <w:semiHidden/>
    <w:rsid w:val="001F3549"/>
    <w:rPr>
      <w:i/>
      <w:iCs/>
      <w:color w:val="404040" w:themeColor="text1" w:themeTint="BF"/>
      <w:sz w:val="22"/>
    </w:rPr>
  </w:style>
  <w:style w:type="paragraph" w:styleId="Quote">
    <w:name w:val="Quote"/>
    <w:basedOn w:val="Normal"/>
    <w:next w:val="Normal"/>
    <w:link w:val="QuoteChar"/>
    <w:uiPriority w:val="29"/>
    <w:semiHidden/>
    <w:qFormat/>
    <w:pPr>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1F3549"/>
    <w:rPr>
      <w:i/>
      <w:iCs/>
      <w:color w:val="B0A034" w:themeColor="accent1" w:themeShade="BF"/>
      <w:sz w:val="22"/>
    </w:rPr>
  </w:style>
  <w:style w:type="paragraph" w:styleId="IntenseQuote">
    <w:name w:val="Intense Quote"/>
    <w:basedOn w:val="Normal"/>
    <w:next w:val="Normal"/>
    <w:link w:val="IntenseQuoteChar"/>
    <w:uiPriority w:val="30"/>
    <w:semiHidden/>
    <w:qFormat/>
    <w:pPr>
      <w:pBdr>
        <w:top w:val="single" w:sz="4" w:space="10" w:color="B0A034" w:themeColor="accent1" w:themeShade="BF"/>
        <w:bottom w:val="single" w:sz="4" w:space="10" w:color="B0A034" w:themeColor="accent1" w:themeShade="BF"/>
      </w:pBdr>
      <w:spacing w:before="360" w:after="360"/>
      <w:ind w:left="864" w:right="864"/>
      <w:jc w:val="center"/>
    </w:pPr>
    <w:rPr>
      <w:i/>
      <w:iCs/>
      <w:color w:val="B0A034" w:themeColor="accent1" w:themeShade="BF"/>
    </w:rPr>
  </w:style>
  <w:style w:type="character" w:styleId="IntenseReference">
    <w:name w:val="Intense Reference"/>
    <w:basedOn w:val="DefaultParagraphFont"/>
    <w:uiPriority w:val="32"/>
    <w:semiHidden/>
    <w:qFormat/>
    <w:rPr>
      <w:b/>
      <w:bCs/>
      <w:smallCaps/>
      <w:color w:val="B0A034" w:themeColor="accent1" w:themeShade="BF"/>
      <w:spacing w:val="5"/>
    </w:rPr>
  </w:style>
  <w:style w:type="paragraph" w:styleId="Footer">
    <w:name w:val="footer"/>
    <w:basedOn w:val="Normal"/>
    <w:link w:val="FooterChar"/>
    <w:uiPriority w:val="99"/>
    <w:semiHidden/>
    <w:rsid w:val="001133A5"/>
    <w:pPr>
      <w:tabs>
        <w:tab w:val="center" w:pos="4680"/>
        <w:tab w:val="right" w:pos="9360"/>
      </w:tabs>
      <w:spacing w:after="0"/>
    </w:pPr>
  </w:style>
  <w:style w:type="character" w:customStyle="1" w:styleId="FooterChar">
    <w:name w:val="Footer Char"/>
    <w:basedOn w:val="DefaultParagraphFont"/>
    <w:link w:val="Footer"/>
    <w:uiPriority w:val="99"/>
    <w:semiHidden/>
    <w:rsid w:val="001F3549"/>
    <w:rPr>
      <w:sz w:val="22"/>
    </w:rPr>
  </w:style>
  <w:style w:type="paragraph" w:styleId="Header">
    <w:name w:val="header"/>
    <w:basedOn w:val="Normal"/>
    <w:link w:val="HeaderChar"/>
    <w:uiPriority w:val="99"/>
    <w:semiHidden/>
    <w:rsid w:val="0089516C"/>
    <w:pPr>
      <w:tabs>
        <w:tab w:val="center" w:pos="4680"/>
        <w:tab w:val="right" w:pos="9360"/>
      </w:tabs>
      <w:spacing w:after="0"/>
    </w:pPr>
  </w:style>
  <w:style w:type="character" w:customStyle="1" w:styleId="HeaderChar">
    <w:name w:val="Header Char"/>
    <w:basedOn w:val="DefaultParagraphFont"/>
    <w:link w:val="Header"/>
    <w:uiPriority w:val="99"/>
    <w:semiHidden/>
    <w:rsid w:val="001F3549"/>
    <w:rPr>
      <w:sz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F34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rowtext">
    <w:name w:val="Top row text"/>
    <w:basedOn w:val="Heading2"/>
    <w:qFormat/>
    <w:rsid w:val="00011E30"/>
    <w:pPr>
      <w:tabs>
        <w:tab w:val="right" w:pos="9270"/>
      </w:tabs>
      <w:spacing w:before="0"/>
      <w:ind w:left="108"/>
    </w:pPr>
    <w:rPr>
      <w:sz w:val="16"/>
    </w:rPr>
  </w:style>
  <w:style w:type="paragraph" w:customStyle="1" w:styleId="bottomrowtext">
    <w:name w:val="bottom row text"/>
    <w:basedOn w:val="Heading2"/>
    <w:qFormat/>
    <w:rsid w:val="003471E8"/>
    <w:pPr>
      <w:tabs>
        <w:tab w:val="left" w:pos="3996"/>
        <w:tab w:val="left" w:pos="5724"/>
      </w:tabs>
      <w:spacing w:before="4800" w:after="0"/>
      <w:ind w:left="108"/>
    </w:pPr>
    <w:rPr>
      <w:sz w:val="16"/>
    </w:rPr>
  </w:style>
  <w:style w:type="paragraph" w:customStyle="1" w:styleId="QuarterNumber">
    <w:name w:val="Quarter Number"/>
    <w:basedOn w:val="Heading1"/>
    <w:qFormat/>
    <w:rsid w:val="006D7A6C"/>
    <w:pPr>
      <w:spacing w:before="4200"/>
    </w:pPr>
    <w:rPr>
      <w:b w:val="0"/>
      <w:bCs/>
      <w:sz w:val="96"/>
    </w:rPr>
  </w:style>
  <w:style w:type="paragraph" w:customStyle="1" w:styleId="Graphicsanchor">
    <w:name w:val="Graphics anchor"/>
    <w:basedOn w:val="Normal"/>
    <w:qFormat/>
    <w:rsid w:val="00F765FC"/>
    <w:pPr>
      <w:spacing w:before="0" w:after="0"/>
    </w:pPr>
    <w:rPr>
      <w:sz w:val="4"/>
      <w:szCs w:val="4"/>
    </w:rPr>
  </w:style>
  <w:style w:type="paragraph" w:styleId="ListParagraph">
    <w:name w:val="List Paragraph"/>
    <w:basedOn w:val="Normal"/>
    <w:uiPriority w:val="34"/>
    <w:qFormat/>
    <w:rsid w:val="19116544"/>
    <w:pPr>
      <w:ind w:left="720"/>
      <w:contextualSpacing/>
    </w:pPr>
  </w:style>
  <w:style w:type="paragraph" w:styleId="Revision">
    <w:name w:val="Revision"/>
    <w:hidden/>
    <w:uiPriority w:val="99"/>
    <w:semiHidden/>
    <w:rsid w:val="007E223B"/>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Custom 27">
      <a:dk1>
        <a:srgbClr val="000000"/>
      </a:dk1>
      <a:lt1>
        <a:srgbClr val="FFFFFF"/>
      </a:lt1>
      <a:dk2>
        <a:srgbClr val="0E2841"/>
      </a:dk2>
      <a:lt2>
        <a:srgbClr val="E8E8E8"/>
      </a:lt2>
      <a:accent1>
        <a:srgbClr val="D0C262"/>
      </a:accent1>
      <a:accent2>
        <a:srgbClr val="FEB8B8"/>
      </a:accent2>
      <a:accent3>
        <a:srgbClr val="6B2138"/>
      </a:accent3>
      <a:accent4>
        <a:srgbClr val="FC5316"/>
      </a:accent4>
      <a:accent5>
        <a:srgbClr val="EEF6FF"/>
      </a:accent5>
      <a:accent6>
        <a:srgbClr val="263343"/>
      </a:accent6>
      <a:hlink>
        <a:srgbClr val="467886"/>
      </a:hlink>
      <a:folHlink>
        <a:srgbClr val="96607D"/>
      </a:folHlink>
    </a:clrScheme>
    <a:fontScheme name="Custom 18">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ackground xmlns="71af3243-3dd4-4a8d-8c0d-dd76da1f02a5">false</Background>
    <Status xmlns="71af3243-3dd4-4a8d-8c0d-dd76da1f02a5">Not started</Status>
    <_ip_UnifiedCompliancePolicyUIAction xmlns="http://schemas.microsoft.com/sharepoint/v3" xsi:nil="true"/>
    <Image xmlns="71af3243-3dd4-4a8d-8c0d-dd76da1f02a5">
      <Url xsi:nil="true"/>
      <Description xsi:nil="true"/>
    </Image>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79BCE-5B80-4980-993B-17387E3C7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D76B08-176C-4BDB-90D6-0C430F180BB8}">
  <ds:schemaRefs>
    <ds:schemaRef ds:uri="http://schemas.microsoft.com/office/2006/metadata/properties"/>
    <ds:schemaRef ds:uri="http://schemas.microsoft.com/office/infopath/2007/PartnerControls"/>
    <ds:schemaRef ds:uri="71af3243-3dd4-4a8d-8c0d-dd76da1f02a5"/>
    <ds:schemaRef ds:uri="http://schemas.microsoft.com/sharepoint/v3"/>
    <ds:schemaRef ds:uri="230e9df3-be65-4c73-a93b-d1236ebd677e"/>
  </ds:schemaRefs>
</ds:datastoreItem>
</file>

<file path=customXml/itemProps3.xml><?xml version="1.0" encoding="utf-8"?>
<ds:datastoreItem xmlns:ds="http://schemas.openxmlformats.org/officeDocument/2006/customXml" ds:itemID="{324330ED-517D-44B3-A43E-15DF31B51B6D}">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30</TotalTime>
  <Pages>4</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BELL, Matthew (AUGHTON SURGERY)</dc:creator>
  <cp:keywords/>
  <dc:description/>
  <cp:lastModifiedBy>Matthew Bell</cp:lastModifiedBy>
  <cp:revision>16</cp:revision>
  <dcterms:created xsi:type="dcterms:W3CDTF">2025-10-17T17:05:00Z</dcterms:created>
  <dcterms:modified xsi:type="dcterms:W3CDTF">2025-10-28T16:13:00Z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